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2FC6" w:rsidRPr="00A9658E" w:rsidRDefault="000F2FC6" w:rsidP="000F2FC6">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36F9529E" wp14:editId="15E340C2">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F2FC6" w:rsidRPr="00A9658E" w:rsidRDefault="000F2FC6" w:rsidP="000F2FC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F2FC6" w:rsidRPr="00A9658E" w:rsidRDefault="000F2FC6" w:rsidP="000F2FC6">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F2FC6" w:rsidRPr="00A9658E" w:rsidRDefault="000F2FC6" w:rsidP="000F2FC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F2FC6" w:rsidRPr="00A9658E" w:rsidRDefault="000F2FC6" w:rsidP="000F2FC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A37FF49" wp14:editId="61495ED2">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ABA59F9"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0F2FC6" w:rsidRPr="000F2FC6" w:rsidRDefault="000F2FC6" w:rsidP="000F2FC6">
      <w:pPr>
        <w:spacing w:after="0" w:line="240" w:lineRule="auto"/>
        <w:contextualSpacing/>
        <w:jc w:val="center"/>
        <w:rPr>
          <w:rFonts w:ascii="Cambria" w:eastAsia="Calibri" w:hAnsi="Cambria" w:cs="Times New Roman"/>
          <w:b/>
          <w:kern w:val="0"/>
          <w:sz w:val="34"/>
          <w:szCs w:val="34"/>
          <w:lang w:val="sv-SE"/>
          <w14:ligatures w14:val="none"/>
        </w:rPr>
      </w:pPr>
      <w:r w:rsidRPr="000F2FC6">
        <w:rPr>
          <w:rFonts w:ascii="Cambria" w:eastAsia="Calibri" w:hAnsi="Cambria" w:cs="Times New Roman"/>
          <w:b/>
          <w:kern w:val="0"/>
          <w:sz w:val="34"/>
          <w:szCs w:val="34"/>
          <w:lang w:val="sv-SE"/>
          <w14:ligatures w14:val="none"/>
        </w:rPr>
        <w:t>PEMETAAN KOMPETENSI DAN TEKNIK PENILAIAN</w:t>
      </w:r>
    </w:p>
    <w:p w:rsidR="000F2FC6" w:rsidRPr="000F2FC6" w:rsidRDefault="000F2FC6" w:rsidP="000F2FC6">
      <w:pPr>
        <w:spacing w:after="0" w:line="240" w:lineRule="auto"/>
        <w:contextualSpacing/>
        <w:jc w:val="center"/>
        <w:rPr>
          <w:rFonts w:ascii="Cambria" w:eastAsia="Calibri" w:hAnsi="Cambria" w:cs="Times New Roman"/>
          <w:b/>
          <w:kern w:val="0"/>
          <w:sz w:val="24"/>
          <w:szCs w:val="24"/>
          <w:lang w:val="sv-SE"/>
          <w14:ligatures w14:val="none"/>
        </w:rPr>
      </w:pPr>
      <w:r w:rsidRPr="000F2FC6">
        <w:rPr>
          <w:rFonts w:ascii="Cambria" w:eastAsia="Calibri" w:hAnsi="Cambria" w:cs="Times New Roman"/>
          <w:b/>
          <w:kern w:val="0"/>
          <w:sz w:val="24"/>
          <w:szCs w:val="24"/>
          <w:lang w:val="sv-SE"/>
          <w14:ligatures w14:val="none"/>
        </w:rPr>
        <w:t>TAHUN PELAJARAN 2023-2024</w:t>
      </w:r>
    </w:p>
    <w:p w:rsidR="000F2FC6" w:rsidRPr="000F2FC6" w:rsidRDefault="000F2FC6" w:rsidP="000F2FC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0F2FC6" w:rsidRPr="000F2FC6" w:rsidTr="000F2F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0F2FC6" w:rsidRPr="000F2FC6" w:rsidRDefault="000F2FC6" w:rsidP="000F2FC6">
            <w:pPr>
              <w:tabs>
                <w:tab w:val="left" w:pos="1593"/>
                <w:tab w:val="left" w:pos="1735"/>
              </w:tabs>
              <w:spacing w:after="200" w:line="276" w:lineRule="auto"/>
              <w:contextualSpacing/>
              <w:rPr>
                <w:rFonts w:ascii="Cambria" w:eastAsia="Calibri" w:hAnsi="Cambria" w:cs="Times New Roman"/>
                <w:lang w:val="sv-SE"/>
              </w:rPr>
            </w:pPr>
            <w:r w:rsidRPr="000F2FC6">
              <w:rPr>
                <w:rFonts w:ascii="Cambria" w:eastAsia="Calibri" w:hAnsi="Cambria" w:cs="Times New Roman"/>
                <w:lang w:val="sv-SE"/>
              </w:rPr>
              <w:t>Mata Pelajaran</w:t>
            </w:r>
            <w:r w:rsidRPr="000F2FC6">
              <w:rPr>
                <w:rFonts w:ascii="Cambria" w:eastAsia="Calibri" w:hAnsi="Cambria" w:cs="Times New Roman"/>
                <w:lang w:val="sv-SE"/>
              </w:rPr>
              <w:tab/>
              <w:t>: Seni Budaya (Teater)</w:t>
            </w:r>
          </w:p>
          <w:p w:rsidR="000F2FC6" w:rsidRPr="000F2FC6" w:rsidRDefault="000F2FC6" w:rsidP="000F2FC6">
            <w:pPr>
              <w:tabs>
                <w:tab w:val="left" w:pos="1593"/>
                <w:tab w:val="left" w:pos="1735"/>
              </w:tabs>
              <w:spacing w:after="200" w:line="276" w:lineRule="auto"/>
              <w:contextualSpacing/>
              <w:rPr>
                <w:rFonts w:ascii="Cambria" w:eastAsia="Calibri" w:hAnsi="Cambria" w:cs="Times New Roman"/>
                <w:lang w:val="sv-SE"/>
              </w:rPr>
            </w:pPr>
            <w:r w:rsidRPr="000F2FC6">
              <w:rPr>
                <w:rFonts w:ascii="Cambria" w:eastAsia="Calibri" w:hAnsi="Cambria" w:cs="Times New Roman"/>
                <w:lang w:val="sv-SE"/>
              </w:rPr>
              <w:t>Kelas/Semester</w:t>
            </w:r>
            <w:r w:rsidRPr="000F2FC6">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0F2FC6" w:rsidRPr="000F2FC6" w:rsidRDefault="000F2FC6" w:rsidP="000F2FC6">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0F2FC6" w:rsidRPr="000F2FC6" w:rsidRDefault="000F2FC6" w:rsidP="000F2FC6">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0F2FC6">
              <w:rPr>
                <w:rFonts w:ascii="Cambria" w:eastAsia="Calibri" w:hAnsi="Cambria" w:cs="Times New Roman"/>
                <w:lang w:val="sv-SE"/>
              </w:rPr>
              <w:t>Fase</w:t>
            </w:r>
            <w:r w:rsidRPr="000F2FC6">
              <w:rPr>
                <w:rFonts w:ascii="Cambria" w:eastAsia="Calibri" w:hAnsi="Cambria" w:cs="Times New Roman"/>
                <w:lang w:val="sv-SE"/>
              </w:rPr>
              <w:tab/>
              <w:t>: D</w:t>
            </w:r>
          </w:p>
          <w:p w:rsidR="000F2FC6" w:rsidRPr="000F2FC6" w:rsidRDefault="000F2FC6" w:rsidP="000F2FC6">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0F2FC6">
              <w:rPr>
                <w:rFonts w:ascii="Cambria" w:eastAsia="Calibri" w:hAnsi="Cambria" w:cs="Times New Roman"/>
                <w:lang w:val="sv-SE"/>
              </w:rPr>
              <w:t>Alokasi Waktu</w:t>
            </w:r>
            <w:r w:rsidRPr="000F2FC6">
              <w:rPr>
                <w:rFonts w:ascii="Cambria" w:eastAsia="Calibri" w:hAnsi="Cambria" w:cs="Times New Roman"/>
                <w:lang w:val="sv-SE"/>
              </w:rPr>
              <w:tab/>
              <w:t xml:space="preserve">: </w:t>
            </w:r>
          </w:p>
        </w:tc>
      </w:tr>
    </w:tbl>
    <w:p w:rsidR="000F2FC6" w:rsidRPr="000F2FC6" w:rsidRDefault="000F2FC6" w:rsidP="000F2FC6">
      <w:pPr>
        <w:spacing w:after="0" w:line="240" w:lineRule="auto"/>
        <w:contextualSpacing/>
        <w:rPr>
          <w:rFonts w:ascii="Cambria" w:eastAsia="Calibri" w:hAnsi="Cambria" w:cs="Times New Roman"/>
          <w:bCs/>
          <w:kern w:val="0"/>
          <w:lang w:val="sv-SE"/>
          <w14:ligatures w14:val="none"/>
        </w:rPr>
      </w:pPr>
    </w:p>
    <w:p w:rsidR="000F2FC6" w:rsidRPr="000F2FC6" w:rsidRDefault="000F2FC6" w:rsidP="000F2FC6">
      <w:pPr>
        <w:tabs>
          <w:tab w:val="left" w:pos="567"/>
        </w:tabs>
        <w:spacing w:after="0" w:line="276" w:lineRule="auto"/>
        <w:jc w:val="both"/>
        <w:rPr>
          <w:rFonts w:ascii="Cambria" w:eastAsia="Calibri" w:hAnsi="Cambria" w:cs="Times New Roman"/>
          <w:b/>
          <w:bCs/>
          <w:kern w:val="0"/>
          <w:lang w:val="en-US"/>
          <w14:ligatures w14:val="none"/>
        </w:rPr>
      </w:pPr>
      <w:r w:rsidRPr="000F2FC6">
        <w:rPr>
          <w:rFonts w:ascii="Cambria" w:eastAsia="Calibri" w:hAnsi="Cambria" w:cs="Times New Roman"/>
          <w:b/>
          <w:bCs/>
          <w:kern w:val="0"/>
          <w:lang w:val="en-US"/>
          <w14:ligatures w14:val="none"/>
        </w:rPr>
        <w:t>A.</w:t>
      </w:r>
      <w:r w:rsidRPr="000F2FC6">
        <w:rPr>
          <w:rFonts w:ascii="Cambria" w:eastAsia="Calibri" w:hAnsi="Cambria" w:cs="Times New Roman"/>
          <w:b/>
          <w:bCs/>
          <w:kern w:val="0"/>
          <w:lang w:val="en-US"/>
          <w14:ligatures w14:val="none"/>
        </w:rPr>
        <w:tab/>
        <w:t>CAPAIAN PEMBELAJARAN</w:t>
      </w:r>
    </w:p>
    <w:p w:rsidR="000F2FC6" w:rsidRPr="000F2FC6" w:rsidRDefault="000F2FC6" w:rsidP="000F2FC6">
      <w:pPr>
        <w:tabs>
          <w:tab w:val="left" w:pos="567"/>
        </w:tabs>
        <w:spacing w:after="0" w:line="276" w:lineRule="auto"/>
        <w:jc w:val="both"/>
        <w:rPr>
          <w:rFonts w:ascii="Cambria" w:eastAsia="Calibri" w:hAnsi="Cambria" w:cs="Times New Roman"/>
          <w:kern w:val="0"/>
          <w:lang w:val="en-US"/>
          <w14:ligatures w14:val="none"/>
        </w:rPr>
      </w:pPr>
      <w:r w:rsidRPr="000F2FC6">
        <w:rPr>
          <w:rFonts w:ascii="Cambria" w:eastAsia="Calibri" w:hAnsi="Cambria" w:cs="Times New Roman"/>
          <w:kern w:val="0"/>
          <w:lang w:val="en-US"/>
          <w14:ligatures w14:val="none"/>
        </w:rPr>
        <w:tab/>
        <w:t>Pada fese ini, peserta didik mampu:</w:t>
      </w:r>
    </w:p>
    <w:p w:rsidR="000F2FC6" w:rsidRPr="000F2FC6" w:rsidRDefault="000F2FC6" w:rsidP="000F2FC6">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0F2FC6">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0F2FC6" w:rsidRPr="000F2FC6" w:rsidRDefault="000F2FC6" w:rsidP="000F2FC6">
      <w:pPr>
        <w:tabs>
          <w:tab w:val="left" w:pos="567"/>
        </w:tabs>
        <w:spacing w:after="0" w:line="276" w:lineRule="auto"/>
        <w:jc w:val="both"/>
        <w:rPr>
          <w:rFonts w:ascii="Cambria" w:eastAsia="Calibri" w:hAnsi="Cambria" w:cs="Times New Roman"/>
          <w:kern w:val="0"/>
          <w:lang w:val="en-US"/>
          <w14:ligatures w14:val="none"/>
        </w:rPr>
      </w:pPr>
    </w:p>
    <w:p w:rsidR="000F2FC6" w:rsidRPr="000F2FC6" w:rsidRDefault="000F2FC6" w:rsidP="000F2FC6">
      <w:pPr>
        <w:tabs>
          <w:tab w:val="left" w:pos="567"/>
        </w:tabs>
        <w:spacing w:after="0" w:line="276" w:lineRule="auto"/>
        <w:jc w:val="both"/>
        <w:rPr>
          <w:rFonts w:ascii="Cambria" w:eastAsia="Calibri" w:hAnsi="Cambria" w:cs="Times New Roman"/>
          <w:b/>
          <w:bCs/>
          <w:kern w:val="0"/>
          <w:lang w:val="en-US"/>
          <w14:ligatures w14:val="none"/>
        </w:rPr>
      </w:pPr>
      <w:r w:rsidRPr="000F2FC6">
        <w:rPr>
          <w:rFonts w:ascii="Cambria" w:eastAsia="Calibri" w:hAnsi="Cambria" w:cs="Times New Roman"/>
          <w:b/>
          <w:bCs/>
          <w:kern w:val="0"/>
          <w:lang w:val="en-US"/>
          <w14:ligatures w14:val="none"/>
        </w:rPr>
        <w:t>B.</w:t>
      </w:r>
      <w:r w:rsidRPr="000F2FC6">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0F2FC6" w:rsidRPr="000F2FC6" w:rsidTr="000F2FC6">
        <w:trPr>
          <w:tblHeader/>
        </w:trPr>
        <w:tc>
          <w:tcPr>
            <w:tcW w:w="2552" w:type="dxa"/>
            <w:shd w:val="clear" w:color="auto" w:fill="9BBB59"/>
            <w:vAlign w:val="center"/>
          </w:tcPr>
          <w:p w:rsidR="000F2FC6" w:rsidRPr="000F2FC6" w:rsidRDefault="000F2FC6" w:rsidP="000F2FC6">
            <w:pPr>
              <w:spacing w:before="60" w:after="60"/>
              <w:jc w:val="center"/>
              <w:rPr>
                <w:rFonts w:ascii="Cambria" w:eastAsia="Calibri" w:hAnsi="Cambria" w:cs="Times New Roman"/>
                <w:b/>
                <w:noProof/>
              </w:rPr>
            </w:pPr>
            <w:r w:rsidRPr="000F2FC6">
              <w:rPr>
                <w:rFonts w:ascii="Cambria" w:eastAsia="Calibri" w:hAnsi="Cambria" w:cs="Times New Roman"/>
                <w:b/>
                <w:noProof/>
              </w:rPr>
              <w:t>ELEMEN</w:t>
            </w:r>
          </w:p>
        </w:tc>
        <w:tc>
          <w:tcPr>
            <w:tcW w:w="14458" w:type="dxa"/>
            <w:shd w:val="clear" w:color="auto" w:fill="9BBB59"/>
            <w:vAlign w:val="center"/>
          </w:tcPr>
          <w:p w:rsidR="000F2FC6" w:rsidRPr="000F2FC6" w:rsidRDefault="000F2FC6" w:rsidP="000F2FC6">
            <w:pPr>
              <w:spacing w:before="60" w:after="60"/>
              <w:jc w:val="center"/>
              <w:rPr>
                <w:rFonts w:ascii="Cambria" w:eastAsia="Calibri" w:hAnsi="Cambria" w:cs="Times New Roman"/>
                <w:b/>
                <w:noProof/>
              </w:rPr>
            </w:pPr>
            <w:r w:rsidRPr="000F2FC6">
              <w:rPr>
                <w:rFonts w:ascii="Cambria" w:eastAsia="Calibri" w:hAnsi="Cambria" w:cs="Times New Roman"/>
                <w:b/>
                <w:noProof/>
              </w:rPr>
              <w:t>CAPAIAN PEMBELAJARAN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Berpikir dan Bekerja Secara Artistik (</w:t>
            </w:r>
            <w:r w:rsidRPr="000F2FC6">
              <w:rPr>
                <w:rFonts w:ascii="Cambria" w:eastAsia="Calibri" w:hAnsi="Cambria" w:cs="Times New Roman"/>
                <w:i/>
                <w:iCs/>
                <w:noProof/>
              </w:rPr>
              <w:t>Thinking Artistically</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Mengalami (</w:t>
            </w:r>
            <w:r w:rsidRPr="000F2FC6">
              <w:rPr>
                <w:rFonts w:ascii="Cambria" w:eastAsia="Calibri" w:hAnsi="Cambria" w:cs="Times New Roman"/>
                <w:i/>
                <w:iCs/>
                <w:noProof/>
              </w:rPr>
              <w:t>Experiencing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Menciptakan (</w:t>
            </w:r>
            <w:r w:rsidRPr="000F2FC6">
              <w:rPr>
                <w:rFonts w:ascii="Cambria" w:eastAsia="Calibri" w:hAnsi="Cambria" w:cs="Times New Roman"/>
                <w:i/>
                <w:iCs/>
                <w:noProof/>
              </w:rPr>
              <w:t>Making/ Creating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Merefleksikan (</w:t>
            </w:r>
            <w:r w:rsidRPr="000F2FC6">
              <w:rPr>
                <w:rFonts w:ascii="Cambria" w:eastAsia="Calibri" w:hAnsi="Cambria" w:cs="Times New Roman"/>
                <w:i/>
                <w:iCs/>
                <w:noProof/>
              </w:rPr>
              <w:t>Reflecting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 xml:space="preserve">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w:t>
            </w:r>
            <w:r w:rsidRPr="000F2FC6">
              <w:rPr>
                <w:rFonts w:ascii="Cambria" w:eastAsia="Calibri" w:hAnsi="Cambria" w:cs="Times New Roman"/>
                <w:noProof/>
              </w:rPr>
              <w:lastRenderedPageBreak/>
              <w:t>untuk menggali kelebihan dan kekurangan karya sendiri dan orang lain, proses ini pun dapat memberi saran perbaikan menggunakan terminologi teater sederhana.</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lastRenderedPageBreak/>
              <w:t>Berdampak (</w:t>
            </w:r>
            <w:r w:rsidRPr="000F2FC6">
              <w:rPr>
                <w:rFonts w:ascii="Cambria" w:eastAsia="Calibri" w:hAnsi="Cambria" w:cs="Times New Roman"/>
                <w:i/>
                <w:iCs/>
                <w:noProof/>
              </w:rPr>
              <w:t>Impacting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Proses belajar dan produk akhir mencerminkan Profil Pelajar Pancasila dengan menyusun skema pertunjukan sederhana secara </w:t>
            </w:r>
            <w:r w:rsidRPr="000F2FC6">
              <w:rPr>
                <w:rFonts w:ascii="Cambria" w:eastAsia="Calibri" w:hAnsi="Cambria" w:cs="Times New Roman"/>
                <w:i/>
                <w:iCs/>
                <w:noProof/>
              </w:rPr>
              <w:t>unity</w:t>
            </w:r>
            <w:r w:rsidRPr="000F2FC6">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0F2FC6" w:rsidRPr="000F2FC6" w:rsidRDefault="000F2FC6" w:rsidP="000F2FC6">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26"/>
        <w:gridCol w:w="5244"/>
        <w:gridCol w:w="6379"/>
        <w:gridCol w:w="1559"/>
        <w:gridCol w:w="646"/>
        <w:gridCol w:w="616"/>
        <w:gridCol w:w="723"/>
        <w:gridCol w:w="709"/>
        <w:gridCol w:w="703"/>
      </w:tblGrid>
      <w:tr w:rsidR="000F2FC6" w:rsidRPr="000F2FC6" w:rsidTr="000F2FC6">
        <w:trPr>
          <w:tblHeader/>
        </w:trPr>
        <w:tc>
          <w:tcPr>
            <w:tcW w:w="567" w:type="dxa"/>
            <w:vMerge w:val="restart"/>
            <w:shd w:val="clear" w:color="auto" w:fill="9BBB59"/>
            <w:vAlign w:val="center"/>
          </w:tcPr>
          <w:p w:rsidR="000F2FC6" w:rsidRPr="000F2FC6" w:rsidRDefault="000F2FC6" w:rsidP="000F2FC6">
            <w:pPr>
              <w:spacing w:line="276" w:lineRule="auto"/>
              <w:jc w:val="center"/>
              <w:rPr>
                <w:rFonts w:ascii="Cambria" w:eastAsia="Calibri" w:hAnsi="Cambria" w:cs="Times New Roman"/>
                <w:b/>
              </w:rPr>
            </w:pPr>
            <w:r w:rsidRPr="000F2FC6">
              <w:rPr>
                <w:rFonts w:ascii="Cambria" w:eastAsia="Calibri" w:hAnsi="Cambria" w:cs="Times New Roman"/>
                <w:b/>
              </w:rPr>
              <w:t>No.</w:t>
            </w:r>
          </w:p>
        </w:tc>
        <w:tc>
          <w:tcPr>
            <w:tcW w:w="5670" w:type="dxa"/>
            <w:gridSpan w:val="2"/>
            <w:vMerge w:val="restart"/>
            <w:shd w:val="clear" w:color="auto" w:fill="9BBB59"/>
            <w:vAlign w:val="center"/>
          </w:tcPr>
          <w:p w:rsidR="000F2FC6" w:rsidRPr="000F2FC6" w:rsidRDefault="000F2FC6" w:rsidP="000F2FC6">
            <w:pPr>
              <w:spacing w:line="276" w:lineRule="auto"/>
              <w:jc w:val="center"/>
              <w:rPr>
                <w:rFonts w:ascii="Cambria" w:eastAsia="Calibri" w:hAnsi="Cambria" w:cs="Times New Roman"/>
                <w:b/>
              </w:rPr>
            </w:pPr>
            <w:r w:rsidRPr="000F2FC6">
              <w:rPr>
                <w:rFonts w:ascii="Cambria" w:eastAsia="Calibri" w:hAnsi="Cambria" w:cs="Times New Roman"/>
                <w:b/>
              </w:rPr>
              <w:t>Tujuan Pembelajaran</w:t>
            </w:r>
          </w:p>
        </w:tc>
        <w:tc>
          <w:tcPr>
            <w:tcW w:w="6379" w:type="dxa"/>
            <w:vMerge w:val="restart"/>
            <w:shd w:val="clear" w:color="auto" w:fill="9BBB59"/>
            <w:vAlign w:val="center"/>
          </w:tcPr>
          <w:p w:rsidR="000F2FC6" w:rsidRPr="000F2FC6" w:rsidRDefault="000F2FC6" w:rsidP="000F2FC6">
            <w:pPr>
              <w:spacing w:line="276" w:lineRule="auto"/>
              <w:jc w:val="center"/>
              <w:rPr>
                <w:rFonts w:ascii="Cambria" w:eastAsia="Calibri" w:hAnsi="Cambria" w:cs="Times New Roman"/>
                <w:b/>
              </w:rPr>
            </w:pPr>
            <w:r w:rsidRPr="000F2FC6">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spacing w:line="276" w:lineRule="auto"/>
              <w:contextualSpacing/>
              <w:jc w:val="center"/>
              <w:rPr>
                <w:rFonts w:ascii="Cambria" w:eastAsia="Calibri" w:hAnsi="Cambria" w:cs="Times New Roman"/>
                <w:b/>
              </w:rPr>
            </w:pPr>
            <w:r w:rsidRPr="000F2FC6">
              <w:rPr>
                <w:rFonts w:ascii="Cambria" w:eastAsia="Calibri" w:hAnsi="Cambria" w:cs="Times New Roman"/>
                <w:b/>
                <w:spacing w:val="1"/>
              </w:rPr>
              <w:t>K</w:t>
            </w:r>
            <w:r w:rsidRPr="000F2FC6">
              <w:rPr>
                <w:rFonts w:ascii="Cambria" w:eastAsia="Calibri" w:hAnsi="Cambria" w:cs="Times New Roman"/>
                <w:b/>
                <w:spacing w:val="-2"/>
              </w:rPr>
              <w:t>r</w:t>
            </w:r>
            <w:r w:rsidRPr="000F2FC6">
              <w:rPr>
                <w:rFonts w:ascii="Cambria" w:eastAsia="Calibri" w:hAnsi="Cambria" w:cs="Times New Roman"/>
                <w:b/>
                <w:spacing w:val="1"/>
              </w:rPr>
              <w:t>it</w:t>
            </w:r>
            <w:r w:rsidRPr="000F2FC6">
              <w:rPr>
                <w:rFonts w:ascii="Cambria" w:eastAsia="Calibri" w:hAnsi="Cambria" w:cs="Times New Roman"/>
                <w:b/>
                <w:spacing w:val="-2"/>
              </w:rPr>
              <w:t>e</w:t>
            </w:r>
            <w:r w:rsidRPr="000F2FC6">
              <w:rPr>
                <w:rFonts w:ascii="Cambria" w:eastAsia="Calibri" w:hAnsi="Cambria" w:cs="Times New Roman"/>
                <w:b/>
              </w:rPr>
              <w:t>r</w:t>
            </w:r>
            <w:r w:rsidRPr="000F2FC6">
              <w:rPr>
                <w:rFonts w:ascii="Cambria" w:eastAsia="Calibri" w:hAnsi="Cambria" w:cs="Times New Roman"/>
                <w:b/>
                <w:spacing w:val="1"/>
              </w:rPr>
              <w:t>i</w:t>
            </w:r>
            <w:r w:rsidRPr="000F2FC6">
              <w:rPr>
                <w:rFonts w:ascii="Cambria" w:eastAsia="Calibri" w:hAnsi="Cambria" w:cs="Times New Roman"/>
                <w:b/>
              </w:rPr>
              <w:t>a</w:t>
            </w:r>
          </w:p>
          <w:p w:rsidR="000F2FC6" w:rsidRPr="000F2FC6" w:rsidRDefault="000F2FC6" w:rsidP="000F2FC6">
            <w:pPr>
              <w:widowControl w:val="0"/>
              <w:autoSpaceDE w:val="0"/>
              <w:autoSpaceDN w:val="0"/>
              <w:adjustRightInd w:val="0"/>
              <w:spacing w:line="276" w:lineRule="auto"/>
              <w:ind w:left="34"/>
              <w:contextualSpacing/>
              <w:jc w:val="center"/>
              <w:rPr>
                <w:rFonts w:ascii="Cambria" w:eastAsia="Calibri" w:hAnsi="Cambria" w:cs="Times New Roman"/>
                <w:b/>
              </w:rPr>
            </w:pPr>
            <w:r w:rsidRPr="000F2FC6">
              <w:rPr>
                <w:rFonts w:ascii="Cambria" w:eastAsia="Calibri" w:hAnsi="Cambria" w:cs="Times New Roman"/>
                <w:b/>
                <w:spacing w:val="1"/>
              </w:rPr>
              <w:t>K</w:t>
            </w:r>
            <w:r w:rsidRPr="000F2FC6">
              <w:rPr>
                <w:rFonts w:ascii="Cambria" w:eastAsia="Calibri" w:hAnsi="Cambria" w:cs="Times New Roman"/>
                <w:b/>
              </w:rPr>
              <w:t>e</w:t>
            </w:r>
            <w:r w:rsidRPr="000F2FC6">
              <w:rPr>
                <w:rFonts w:ascii="Cambria" w:eastAsia="Calibri" w:hAnsi="Cambria" w:cs="Times New Roman"/>
                <w:b/>
                <w:spacing w:val="1"/>
              </w:rPr>
              <w:t>t</w:t>
            </w:r>
            <w:r w:rsidRPr="000F2FC6">
              <w:rPr>
                <w:rFonts w:ascii="Cambria" w:eastAsia="Calibri" w:hAnsi="Cambria" w:cs="Times New Roman"/>
                <w:b/>
                <w:spacing w:val="-3"/>
              </w:rPr>
              <w:t>u</w:t>
            </w:r>
            <w:r w:rsidRPr="000F2FC6">
              <w:rPr>
                <w:rFonts w:ascii="Cambria" w:eastAsia="Calibri" w:hAnsi="Cambria" w:cs="Times New Roman"/>
                <w:b/>
              </w:rPr>
              <w:t>nta</w:t>
            </w:r>
            <w:r w:rsidRPr="000F2FC6">
              <w:rPr>
                <w:rFonts w:ascii="Cambria" w:eastAsia="Calibri" w:hAnsi="Cambria" w:cs="Times New Roman"/>
                <w:b/>
                <w:spacing w:val="-1"/>
              </w:rPr>
              <w:t>s</w:t>
            </w:r>
            <w:r w:rsidRPr="000F2FC6">
              <w:rPr>
                <w:rFonts w:ascii="Cambria" w:eastAsia="Calibri" w:hAnsi="Cambria" w:cs="Times New Roman"/>
                <w:b/>
              </w:rPr>
              <w:t>an</w:t>
            </w:r>
          </w:p>
        </w:tc>
        <w:tc>
          <w:tcPr>
            <w:tcW w:w="3397" w:type="dxa"/>
            <w:gridSpan w:val="5"/>
            <w:shd w:val="clear" w:color="auto" w:fill="9BBB59"/>
            <w:vAlign w:val="center"/>
          </w:tcPr>
          <w:p w:rsidR="000F2FC6" w:rsidRPr="000F2FC6" w:rsidRDefault="000F2FC6" w:rsidP="000F2FC6">
            <w:pPr>
              <w:spacing w:line="276" w:lineRule="auto"/>
              <w:contextualSpacing/>
              <w:jc w:val="center"/>
              <w:rPr>
                <w:rFonts w:ascii="Cambria" w:eastAsia="Calibri" w:hAnsi="Cambria" w:cs="Times New Roman"/>
                <w:b/>
              </w:rPr>
            </w:pPr>
            <w:r w:rsidRPr="000F2FC6">
              <w:rPr>
                <w:rFonts w:ascii="Cambria" w:eastAsia="Calibri" w:hAnsi="Cambria" w:cs="Times New Roman"/>
                <w:b/>
                <w:spacing w:val="-1"/>
              </w:rPr>
              <w:t>T</w:t>
            </w:r>
            <w:r w:rsidRPr="000F2FC6">
              <w:rPr>
                <w:rFonts w:ascii="Cambria" w:eastAsia="Calibri" w:hAnsi="Cambria" w:cs="Times New Roman"/>
                <w:b/>
              </w:rPr>
              <w:t xml:space="preserve">eknik </w:t>
            </w:r>
            <w:r w:rsidRPr="000F2FC6">
              <w:rPr>
                <w:rFonts w:ascii="Cambria" w:eastAsia="Calibri" w:hAnsi="Cambria" w:cs="Times New Roman"/>
                <w:b/>
                <w:spacing w:val="2"/>
              </w:rPr>
              <w:t>P</w:t>
            </w:r>
            <w:r w:rsidRPr="000F2FC6">
              <w:rPr>
                <w:rFonts w:ascii="Cambria" w:eastAsia="Calibri" w:hAnsi="Cambria" w:cs="Times New Roman"/>
                <w:b/>
              </w:rPr>
              <w:t>e</w:t>
            </w:r>
            <w:r w:rsidRPr="000F2FC6">
              <w:rPr>
                <w:rFonts w:ascii="Cambria" w:eastAsia="Calibri" w:hAnsi="Cambria" w:cs="Times New Roman"/>
                <w:b/>
                <w:spacing w:val="-2"/>
              </w:rPr>
              <w:t>n</w:t>
            </w:r>
            <w:r w:rsidRPr="000F2FC6">
              <w:rPr>
                <w:rFonts w:ascii="Cambria" w:eastAsia="Calibri" w:hAnsi="Cambria" w:cs="Times New Roman"/>
                <w:b/>
                <w:spacing w:val="1"/>
              </w:rPr>
              <w:t>il</w:t>
            </w:r>
            <w:r w:rsidRPr="000F2FC6">
              <w:rPr>
                <w:rFonts w:ascii="Cambria" w:eastAsia="Calibri" w:hAnsi="Cambria" w:cs="Times New Roman"/>
                <w:b/>
                <w:spacing w:val="-2"/>
              </w:rPr>
              <w:t>a</w:t>
            </w:r>
            <w:r w:rsidRPr="000F2FC6">
              <w:rPr>
                <w:rFonts w:ascii="Cambria" w:eastAsia="Calibri" w:hAnsi="Cambria" w:cs="Times New Roman"/>
                <w:b/>
                <w:spacing w:val="1"/>
              </w:rPr>
              <w:t>i</w:t>
            </w:r>
            <w:r w:rsidRPr="000F2FC6">
              <w:rPr>
                <w:rFonts w:ascii="Cambria" w:eastAsia="Calibri" w:hAnsi="Cambria" w:cs="Times New Roman"/>
                <w:b/>
              </w:rPr>
              <w:t>an</w:t>
            </w:r>
          </w:p>
        </w:tc>
      </w:tr>
      <w:tr w:rsidR="000F2FC6" w:rsidRPr="000F2FC6" w:rsidTr="000F2FC6">
        <w:trPr>
          <w:tblHeader/>
        </w:trPr>
        <w:tc>
          <w:tcPr>
            <w:tcW w:w="567" w:type="dxa"/>
            <w:vMerge/>
            <w:shd w:val="clear" w:color="auto" w:fill="9BBB59"/>
            <w:vAlign w:val="center"/>
          </w:tcPr>
          <w:p w:rsidR="000F2FC6" w:rsidRPr="000F2FC6" w:rsidRDefault="000F2FC6" w:rsidP="000F2FC6">
            <w:pPr>
              <w:spacing w:line="276" w:lineRule="auto"/>
              <w:jc w:val="center"/>
              <w:rPr>
                <w:rFonts w:ascii="Cambria" w:eastAsia="Calibri" w:hAnsi="Cambria" w:cs="Times New Roman"/>
                <w:b/>
              </w:rPr>
            </w:pPr>
          </w:p>
        </w:tc>
        <w:tc>
          <w:tcPr>
            <w:tcW w:w="5670" w:type="dxa"/>
            <w:gridSpan w:val="2"/>
            <w:vMerge/>
            <w:tcBorders>
              <w:bottom w:val="single" w:sz="4" w:space="0" w:color="000000"/>
            </w:tcBorders>
            <w:shd w:val="clear" w:color="auto" w:fill="9BBB59"/>
            <w:vAlign w:val="center"/>
          </w:tcPr>
          <w:p w:rsidR="000F2FC6" w:rsidRPr="000F2FC6" w:rsidRDefault="000F2FC6" w:rsidP="000F2FC6">
            <w:pPr>
              <w:spacing w:line="276" w:lineRule="auto"/>
              <w:jc w:val="center"/>
              <w:rPr>
                <w:rFonts w:ascii="Cambria" w:eastAsia="Calibri" w:hAnsi="Cambria" w:cs="Times New Roman"/>
                <w:b/>
              </w:rPr>
            </w:pPr>
          </w:p>
        </w:tc>
        <w:tc>
          <w:tcPr>
            <w:tcW w:w="6379" w:type="dxa"/>
            <w:vMerge/>
            <w:shd w:val="clear" w:color="auto" w:fill="9BBB59"/>
            <w:vAlign w:val="center"/>
          </w:tcPr>
          <w:p w:rsidR="000F2FC6" w:rsidRPr="000F2FC6" w:rsidRDefault="000F2FC6" w:rsidP="000F2FC6">
            <w:pPr>
              <w:spacing w:line="276" w:lineRule="auto"/>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spacing w:line="276" w:lineRule="auto"/>
              <w:ind w:left="35"/>
              <w:contextualSpacing/>
              <w:jc w:val="center"/>
              <w:rPr>
                <w:rFonts w:ascii="Cambria" w:eastAsia="Calibri" w:hAnsi="Cambria" w:cs="Times New Roman"/>
                <w:b/>
              </w:rPr>
            </w:pPr>
          </w:p>
        </w:tc>
        <w:tc>
          <w:tcPr>
            <w:tcW w:w="646" w:type="dxa"/>
            <w:shd w:val="clear" w:color="auto" w:fill="9BBB59"/>
            <w:vAlign w:val="center"/>
          </w:tcPr>
          <w:p w:rsidR="000F2FC6" w:rsidRPr="000F2FC6" w:rsidRDefault="000F2FC6" w:rsidP="000F2FC6">
            <w:pPr>
              <w:widowControl w:val="0"/>
              <w:autoSpaceDE w:val="0"/>
              <w:autoSpaceDN w:val="0"/>
              <w:adjustRightInd w:val="0"/>
              <w:spacing w:line="276" w:lineRule="auto"/>
              <w:ind w:left="-57" w:right="-57"/>
              <w:contextualSpacing/>
              <w:jc w:val="center"/>
              <w:rPr>
                <w:rFonts w:ascii="Cambria" w:eastAsia="Calibri" w:hAnsi="Cambria" w:cs="Times New Roman"/>
                <w:b/>
              </w:rPr>
            </w:pPr>
            <w:r w:rsidRPr="000F2FC6">
              <w:rPr>
                <w:rFonts w:ascii="Cambria" w:eastAsia="Calibri" w:hAnsi="Cambria" w:cs="Times New Roman"/>
                <w:b/>
                <w:spacing w:val="-1"/>
              </w:rPr>
              <w:t>T</w:t>
            </w:r>
            <w:r w:rsidRPr="000F2FC6">
              <w:rPr>
                <w:rFonts w:ascii="Cambria" w:eastAsia="Calibri" w:hAnsi="Cambria" w:cs="Times New Roman"/>
                <w:b/>
              </w:rPr>
              <w:t>es</w:t>
            </w:r>
          </w:p>
        </w:tc>
        <w:tc>
          <w:tcPr>
            <w:tcW w:w="616" w:type="dxa"/>
            <w:shd w:val="clear" w:color="auto" w:fill="9BBB59"/>
            <w:vAlign w:val="center"/>
          </w:tcPr>
          <w:p w:rsidR="000F2FC6" w:rsidRPr="000F2FC6" w:rsidRDefault="000F2FC6" w:rsidP="000F2FC6">
            <w:pPr>
              <w:widowControl w:val="0"/>
              <w:autoSpaceDE w:val="0"/>
              <w:autoSpaceDN w:val="0"/>
              <w:adjustRightInd w:val="0"/>
              <w:spacing w:line="276" w:lineRule="auto"/>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spacing w:val="-2"/>
              </w:rPr>
              <w:t>er</w:t>
            </w:r>
            <w:r w:rsidRPr="000F2FC6">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spacing w:line="276" w:lineRule="auto"/>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ro</w:t>
            </w:r>
            <w:r w:rsidRPr="000F2FC6">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0F2FC6" w:rsidRPr="000F2FC6" w:rsidRDefault="000F2FC6" w:rsidP="000F2FC6">
            <w:pPr>
              <w:widowControl w:val="0"/>
              <w:autoSpaceDE w:val="0"/>
              <w:autoSpaceDN w:val="0"/>
              <w:adjustRightInd w:val="0"/>
              <w:spacing w:line="276" w:lineRule="auto"/>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r</w:t>
            </w:r>
            <w:r w:rsidRPr="000F2FC6">
              <w:rPr>
                <w:rFonts w:ascii="Cambria" w:eastAsia="Calibri" w:hAnsi="Cambria" w:cs="Times New Roman"/>
                <w:b/>
                <w:spacing w:val="-2"/>
              </w:rPr>
              <w:t>o</w:t>
            </w:r>
            <w:r w:rsidRPr="000F2FC6">
              <w:rPr>
                <w:rFonts w:ascii="Cambria" w:eastAsia="Calibri" w:hAnsi="Cambria" w:cs="Times New Roman"/>
                <w:b/>
              </w:rPr>
              <w:t>y</w:t>
            </w:r>
          </w:p>
        </w:tc>
        <w:tc>
          <w:tcPr>
            <w:tcW w:w="703" w:type="dxa"/>
            <w:shd w:val="clear" w:color="auto" w:fill="9BBB59"/>
            <w:vAlign w:val="center"/>
          </w:tcPr>
          <w:p w:rsidR="000F2FC6" w:rsidRPr="000F2FC6" w:rsidRDefault="000F2FC6" w:rsidP="000F2FC6">
            <w:pPr>
              <w:widowControl w:val="0"/>
              <w:autoSpaceDE w:val="0"/>
              <w:autoSpaceDN w:val="0"/>
              <w:adjustRightInd w:val="0"/>
              <w:spacing w:line="276" w:lineRule="auto"/>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o</w:t>
            </w:r>
            <w:r w:rsidRPr="000F2FC6">
              <w:rPr>
                <w:rFonts w:ascii="Cambria" w:eastAsia="Calibri" w:hAnsi="Cambria" w:cs="Times New Roman"/>
                <w:b/>
                <w:spacing w:val="-2"/>
              </w:rPr>
              <w:t>r</w:t>
            </w:r>
            <w:r w:rsidRPr="000F2FC6">
              <w:rPr>
                <w:rFonts w:ascii="Cambria" w:eastAsia="Calibri" w:hAnsi="Cambria" w:cs="Times New Roman"/>
                <w:b/>
              </w:rPr>
              <w:t>t</w:t>
            </w:r>
          </w:p>
        </w:tc>
      </w:tr>
      <w:tr w:rsidR="000F2FC6" w:rsidRPr="000F2FC6" w:rsidTr="004A38EF">
        <w:tc>
          <w:tcPr>
            <w:tcW w:w="567" w:type="dxa"/>
            <w:vMerge w:val="restart"/>
            <w:vAlign w:val="center"/>
          </w:tcPr>
          <w:p w:rsidR="000F2FC6" w:rsidRPr="000F2FC6" w:rsidRDefault="000F2FC6" w:rsidP="000F2FC6">
            <w:pPr>
              <w:spacing w:line="276" w:lineRule="auto"/>
              <w:jc w:val="center"/>
              <w:rPr>
                <w:rFonts w:ascii="Cambria" w:eastAsia="Calibri" w:hAnsi="Cambria" w:cs="Times New Roman"/>
              </w:rPr>
            </w:pPr>
            <w:r w:rsidRPr="000F2FC6">
              <w:rPr>
                <w:rFonts w:ascii="Cambria" w:eastAsia="Calibri" w:hAnsi="Cambria" w:cs="Times New Roman"/>
              </w:rPr>
              <w:t>1</w:t>
            </w: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1.1</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menjelaskan unsur-unsur dalam teori pemeranan.</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mengidentifikasi pentingnya menjaga keseimbangan kesehatan jasmani, mental, dan rohani.</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1.2</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menjelaskan teknik mengolah sukma dan raga sebagai penopang kreativitas laku peran seorang actor.</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Berupaya menyeimbangkan kegiatan fisik seperti olahraga, kegiatan sekolah, aktivitas sosial dengan teman-temannya, dan aktivitas ibadah.</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1.3</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menjalankan teknik konsentrasi sebagai dasar pengenalan sukma.</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Memahami pengaruh emosi pada perilakunya.</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1.4</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mengimplementasikan teknik ingatan emosi.</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menggambarkan konsekuensi emosi terhadap perilakunya dalam konteks pembelajaran sosial.</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1.5</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menjelaskan ragam olah tubuh yang dibutuhkan sebagai penopang kemampuan kreatif seorang actor.</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menyusun langkah-langkah untuk mengatur perilaku di berbagai situasi agar mendapatkan penilaian yang diinginkan dari orang lain.</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vMerge w:val="restart"/>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1.6</w:t>
            </w:r>
          </w:p>
        </w:tc>
        <w:tc>
          <w:tcPr>
            <w:tcW w:w="5244" w:type="dxa"/>
            <w:vMerge w:val="restart"/>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mengekspresikan emosi dalam gerak tubuh</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mengembangkan pengendalian dan disiplin diri dalam menggunakan strategi belajar yang effektif untuk mencapai tujuan.</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vMerge/>
            <w:tcBorders>
              <w:right w:val="nil"/>
            </w:tcBorders>
          </w:tcPr>
          <w:p w:rsidR="000F2FC6" w:rsidRPr="000F2FC6" w:rsidRDefault="000F2FC6" w:rsidP="000F2FC6">
            <w:pPr>
              <w:spacing w:line="276" w:lineRule="auto"/>
              <w:ind w:left="-57" w:right="-57"/>
              <w:rPr>
                <w:rFonts w:ascii="Cambria" w:eastAsia="Calibri" w:hAnsi="Cambria" w:cs="Times New Roman"/>
              </w:rPr>
            </w:pPr>
          </w:p>
        </w:tc>
        <w:tc>
          <w:tcPr>
            <w:tcW w:w="5244" w:type="dxa"/>
            <w:vMerge/>
            <w:tcBorders>
              <w:left w:val="nil"/>
            </w:tcBorders>
          </w:tcPr>
          <w:p w:rsidR="000F2FC6" w:rsidRPr="000F2FC6" w:rsidRDefault="000F2FC6" w:rsidP="000F2FC6">
            <w:pPr>
              <w:spacing w:line="276" w:lineRule="auto"/>
              <w:rPr>
                <w:rFonts w:ascii="Cambria" w:eastAsia="Calibri" w:hAnsi="Cambria" w:cs="Times New Roman"/>
              </w:rPr>
            </w:pP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melakukan Konsentrasi, Ingatan Emosi, Olah Tubuh Stamina, Olah Tubuh Keterampilan, Olah Tubuh Keseimbangan Dan Kelenturan.1</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restart"/>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2.1</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menjelaskan unsur teknik suara yang menjadi penopang kemampuan kreatif seorang aktor.</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Siswa percaya diri untuk mandiri dalam tampil di depan kelas.</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2.2</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menganalisa pengaruh bunyi bahasa pada makna kalimat.</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Siswa mampu bernalar kritis merespon informasi dan peristiwa.</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2.3</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mengekspresikan lagu kalimat sesuai dengan makna emosional yang terkandung di dalamnya.</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Siswa mampu berkreasi menciptakan adegan sebagai karya orisinal.</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2.4</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Percaya diri dalam menunjukkan kemampuan berlaku peran di depan kelas.</w:t>
            </w:r>
          </w:p>
        </w:tc>
        <w:tc>
          <w:tcPr>
            <w:tcW w:w="6379" w:type="dxa"/>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Siswa mampu bekerja sama (bergotong royong) dalam kelompok kecil.</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2.5</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mengolah kemampuan imajinasi dalam mengembangkan dialog.</w:t>
            </w:r>
          </w:p>
        </w:tc>
        <w:tc>
          <w:tcPr>
            <w:tcW w:w="6379" w:type="dxa"/>
            <w:vMerge w:val="restart"/>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Siswa mampu Menyuarakan Bunyi Bahasa, Ekspresi Makna, Senandika (Solilokui), dan Mencipta Dialog.</w:t>
            </w: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spacing w:line="276" w:lineRule="auto"/>
              <w:jc w:val="center"/>
              <w:rPr>
                <w:rFonts w:ascii="Cambria" w:eastAsia="Calibri" w:hAnsi="Cambria" w:cs="Times New Roman"/>
              </w:rPr>
            </w:pPr>
          </w:p>
        </w:tc>
        <w:tc>
          <w:tcPr>
            <w:tcW w:w="426" w:type="dxa"/>
            <w:tcBorders>
              <w:right w:val="nil"/>
            </w:tcBorders>
          </w:tcPr>
          <w:p w:rsidR="000F2FC6" w:rsidRPr="000F2FC6" w:rsidRDefault="000F2FC6" w:rsidP="000F2FC6">
            <w:pPr>
              <w:spacing w:line="276" w:lineRule="auto"/>
              <w:ind w:left="-57" w:right="-57"/>
              <w:rPr>
                <w:rFonts w:ascii="Cambria" w:eastAsia="Calibri" w:hAnsi="Cambria" w:cs="Times New Roman"/>
              </w:rPr>
            </w:pPr>
            <w:r w:rsidRPr="000F2FC6">
              <w:rPr>
                <w:rFonts w:ascii="Cambria" w:eastAsia="Calibri" w:hAnsi="Cambria" w:cs="Times New Roman"/>
              </w:rPr>
              <w:t>2.6</w:t>
            </w:r>
          </w:p>
        </w:tc>
        <w:tc>
          <w:tcPr>
            <w:tcW w:w="5244" w:type="dxa"/>
            <w:tcBorders>
              <w:left w:val="nil"/>
            </w:tcBorders>
          </w:tcPr>
          <w:p w:rsidR="000F2FC6" w:rsidRPr="000F2FC6" w:rsidRDefault="000F2FC6" w:rsidP="000F2FC6">
            <w:pPr>
              <w:spacing w:line="276" w:lineRule="auto"/>
              <w:rPr>
                <w:rFonts w:ascii="Cambria" w:eastAsia="Calibri" w:hAnsi="Cambria" w:cs="Times New Roman"/>
              </w:rPr>
            </w:pPr>
            <w:r w:rsidRPr="000F2FC6">
              <w:rPr>
                <w:rFonts w:ascii="Cambria" w:eastAsia="Calibri" w:hAnsi="Cambria" w:cs="Times New Roman"/>
              </w:rPr>
              <w:t>Mampu mengapresiasi pertunjukkan teman sekelas yang ditampilkan di depan kelas.</w:t>
            </w:r>
          </w:p>
        </w:tc>
        <w:tc>
          <w:tcPr>
            <w:tcW w:w="6379" w:type="dxa"/>
            <w:vMerge/>
          </w:tcPr>
          <w:p w:rsidR="000F2FC6" w:rsidRPr="000F2FC6" w:rsidRDefault="000F2FC6" w:rsidP="000F2FC6">
            <w:pPr>
              <w:spacing w:line="276" w:lineRule="auto"/>
              <w:rPr>
                <w:rFonts w:ascii="Cambria" w:eastAsia="Calibri" w:hAnsi="Cambria" w:cs="Times New Roman"/>
              </w:rPr>
            </w:pPr>
          </w:p>
        </w:tc>
        <w:tc>
          <w:tcPr>
            <w:tcW w:w="1559" w:type="dxa"/>
            <w:vAlign w:val="center"/>
          </w:tcPr>
          <w:p w:rsidR="000F2FC6" w:rsidRPr="000F2FC6" w:rsidRDefault="000F2FC6" w:rsidP="000F2FC6">
            <w:pPr>
              <w:spacing w:line="276" w:lineRule="auto"/>
              <w:jc w:val="center"/>
              <w:rPr>
                <w:rFonts w:ascii="Cambria" w:eastAsia="Calibri" w:hAnsi="Cambria" w:cs="Times New Roman"/>
              </w:rPr>
            </w:pPr>
          </w:p>
        </w:tc>
        <w:tc>
          <w:tcPr>
            <w:tcW w:w="646" w:type="dxa"/>
          </w:tcPr>
          <w:p w:rsidR="000F2FC6" w:rsidRPr="000F2FC6" w:rsidRDefault="000F2FC6" w:rsidP="000F2FC6">
            <w:pPr>
              <w:spacing w:line="276" w:lineRule="auto"/>
              <w:jc w:val="center"/>
              <w:rPr>
                <w:rFonts w:ascii="Cambria" w:eastAsia="Calibri" w:hAnsi="Cambria" w:cs="Times New Roman"/>
              </w:rPr>
            </w:pPr>
          </w:p>
        </w:tc>
        <w:tc>
          <w:tcPr>
            <w:tcW w:w="616" w:type="dxa"/>
          </w:tcPr>
          <w:p w:rsidR="000F2FC6" w:rsidRPr="000F2FC6" w:rsidRDefault="000F2FC6" w:rsidP="000F2FC6">
            <w:pPr>
              <w:spacing w:line="276" w:lineRule="auto"/>
              <w:jc w:val="center"/>
              <w:rPr>
                <w:rFonts w:ascii="Cambria" w:eastAsia="Calibri" w:hAnsi="Cambria" w:cs="Times New Roman"/>
              </w:rPr>
            </w:pPr>
          </w:p>
        </w:tc>
        <w:tc>
          <w:tcPr>
            <w:tcW w:w="723" w:type="dxa"/>
          </w:tcPr>
          <w:p w:rsidR="000F2FC6" w:rsidRPr="000F2FC6" w:rsidRDefault="000F2FC6" w:rsidP="000F2FC6">
            <w:pPr>
              <w:spacing w:line="276" w:lineRule="auto"/>
              <w:jc w:val="center"/>
              <w:rPr>
                <w:rFonts w:ascii="Cambria" w:eastAsia="Calibri" w:hAnsi="Cambria" w:cs="Times New Roman"/>
              </w:rPr>
            </w:pPr>
          </w:p>
        </w:tc>
        <w:tc>
          <w:tcPr>
            <w:tcW w:w="709" w:type="dxa"/>
            <w:vAlign w:val="center"/>
          </w:tcPr>
          <w:p w:rsidR="000F2FC6" w:rsidRPr="000F2FC6" w:rsidRDefault="000F2FC6" w:rsidP="000F2FC6">
            <w:pPr>
              <w:spacing w:line="276" w:lineRule="auto"/>
              <w:jc w:val="center"/>
              <w:rPr>
                <w:rFonts w:ascii="Cambria" w:eastAsia="Calibri" w:hAnsi="Cambria" w:cs="Times New Roman"/>
              </w:rPr>
            </w:pPr>
          </w:p>
        </w:tc>
        <w:tc>
          <w:tcPr>
            <w:tcW w:w="703" w:type="dxa"/>
            <w:vAlign w:val="center"/>
          </w:tcPr>
          <w:p w:rsidR="000F2FC6" w:rsidRPr="000F2FC6" w:rsidRDefault="000F2FC6" w:rsidP="000F2FC6">
            <w:pPr>
              <w:spacing w:line="276" w:lineRule="auto"/>
              <w:jc w:val="center"/>
              <w:rPr>
                <w:rFonts w:ascii="Cambria" w:eastAsia="Calibri" w:hAnsi="Cambria" w:cs="Times New Roman"/>
              </w:rPr>
            </w:pPr>
          </w:p>
        </w:tc>
      </w:tr>
    </w:tbl>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0F2FC6">
        <w:rPr>
          <w:rFonts w:ascii="Cambria" w:eastAsia="Calibri" w:hAnsi="Cambria" w:cs="Times New Roman"/>
          <w:b/>
          <w:bCs/>
          <w:spacing w:val="2"/>
          <w:kern w:val="0"/>
          <w:lang w:val="en-US"/>
          <w14:ligatures w14:val="none"/>
        </w:rPr>
        <w:t>P</w:t>
      </w:r>
      <w:r w:rsidRPr="000F2FC6">
        <w:rPr>
          <w:rFonts w:ascii="Cambria" w:eastAsia="Calibri" w:hAnsi="Cambria" w:cs="Times New Roman"/>
          <w:b/>
          <w:bCs/>
          <w:kern w:val="0"/>
          <w:lang w:val="en-US"/>
          <w14:ligatures w14:val="none"/>
        </w:rPr>
        <w:t>e</w:t>
      </w:r>
      <w:r w:rsidRPr="000F2FC6">
        <w:rPr>
          <w:rFonts w:ascii="Cambria" w:eastAsia="Calibri" w:hAnsi="Cambria" w:cs="Times New Roman"/>
          <w:b/>
          <w:bCs/>
          <w:spacing w:val="-2"/>
          <w:kern w:val="0"/>
          <w:lang w:val="en-US"/>
          <w14:ligatures w14:val="none"/>
        </w:rPr>
        <w:t>n</w:t>
      </w:r>
      <w:r w:rsidRPr="000F2FC6">
        <w:rPr>
          <w:rFonts w:ascii="Cambria" w:eastAsia="Calibri" w:hAnsi="Cambria" w:cs="Times New Roman"/>
          <w:b/>
          <w:bCs/>
          <w:kern w:val="0"/>
          <w:lang w:val="en-US"/>
          <w14:ligatures w14:val="none"/>
        </w:rPr>
        <w:t>e</w:t>
      </w:r>
      <w:r w:rsidRPr="000F2FC6">
        <w:rPr>
          <w:rFonts w:ascii="Cambria" w:eastAsia="Calibri" w:hAnsi="Cambria" w:cs="Times New Roman"/>
          <w:b/>
          <w:bCs/>
          <w:spacing w:val="1"/>
          <w:kern w:val="0"/>
          <w:lang w:val="en-US"/>
          <w14:ligatures w14:val="none"/>
        </w:rPr>
        <w:t>t</w:t>
      </w:r>
      <w:r w:rsidRPr="000F2FC6">
        <w:rPr>
          <w:rFonts w:ascii="Cambria" w:eastAsia="Calibri" w:hAnsi="Cambria" w:cs="Times New Roman"/>
          <w:b/>
          <w:bCs/>
          <w:kern w:val="0"/>
          <w:lang w:val="en-US"/>
          <w14:ligatures w14:val="none"/>
        </w:rPr>
        <w:t xml:space="preserve">apan </w:t>
      </w:r>
      <w:r w:rsidRPr="000F2FC6">
        <w:rPr>
          <w:rFonts w:ascii="Cambria" w:eastAsia="Calibri" w:hAnsi="Cambria" w:cs="Times New Roman"/>
          <w:b/>
          <w:bCs/>
          <w:spacing w:val="-1"/>
          <w:kern w:val="0"/>
          <w:lang w:val="en-US"/>
          <w14:ligatures w14:val="none"/>
        </w:rPr>
        <w:t>T</w:t>
      </w:r>
      <w:r w:rsidRPr="000F2FC6">
        <w:rPr>
          <w:rFonts w:ascii="Cambria" w:eastAsia="Calibri" w:hAnsi="Cambria" w:cs="Times New Roman"/>
          <w:b/>
          <w:bCs/>
          <w:kern w:val="0"/>
          <w:lang w:val="en-US"/>
          <w14:ligatures w14:val="none"/>
        </w:rPr>
        <w:t>eknik Pen</w:t>
      </w:r>
      <w:r w:rsidRPr="000F2FC6">
        <w:rPr>
          <w:rFonts w:ascii="Cambria" w:eastAsia="Calibri" w:hAnsi="Cambria" w:cs="Times New Roman"/>
          <w:b/>
          <w:bCs/>
          <w:spacing w:val="-2"/>
          <w:kern w:val="0"/>
          <w:lang w:val="en-US"/>
          <w14:ligatures w14:val="none"/>
        </w:rPr>
        <w:t>i</w:t>
      </w:r>
      <w:r w:rsidRPr="000F2FC6">
        <w:rPr>
          <w:rFonts w:ascii="Cambria" w:eastAsia="Calibri" w:hAnsi="Cambria" w:cs="Times New Roman"/>
          <w:b/>
          <w:bCs/>
          <w:spacing w:val="1"/>
          <w:kern w:val="0"/>
          <w:lang w:val="en-US"/>
          <w14:ligatures w14:val="none"/>
        </w:rPr>
        <w:t>l</w:t>
      </w:r>
      <w:r w:rsidRPr="000F2FC6">
        <w:rPr>
          <w:rFonts w:ascii="Cambria" w:eastAsia="Calibri" w:hAnsi="Cambria" w:cs="Times New Roman"/>
          <w:b/>
          <w:bCs/>
          <w:kern w:val="0"/>
          <w:lang w:val="en-US"/>
          <w14:ligatures w14:val="none"/>
        </w:rPr>
        <w:t>a</w:t>
      </w:r>
      <w:r w:rsidRPr="000F2FC6">
        <w:rPr>
          <w:rFonts w:ascii="Cambria" w:eastAsia="Calibri" w:hAnsi="Cambria" w:cs="Times New Roman"/>
          <w:b/>
          <w:bCs/>
          <w:spacing w:val="-1"/>
          <w:kern w:val="0"/>
          <w:lang w:val="en-US"/>
          <w14:ligatures w14:val="none"/>
        </w:rPr>
        <w:t>i</w:t>
      </w:r>
      <w:r w:rsidRPr="000F2FC6">
        <w:rPr>
          <w:rFonts w:ascii="Cambria" w:eastAsia="Calibri" w:hAnsi="Cambria" w:cs="Times New Roman"/>
          <w:b/>
          <w:bCs/>
          <w:kern w:val="0"/>
          <w:lang w:val="en-US"/>
          <w14:ligatures w14:val="none"/>
        </w:rPr>
        <w:t>an</w:t>
      </w:r>
    </w:p>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0F2FC6">
        <w:rPr>
          <w:rFonts w:ascii="Cambria" w:eastAsia="Calibri" w:hAnsi="Cambria" w:cs="Times New Roman"/>
          <w:spacing w:val="-1"/>
          <w:kern w:val="0"/>
          <w:lang w:val="en-US"/>
          <w14:ligatures w14:val="none"/>
        </w:rPr>
        <w:t>D</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l</w:t>
      </w:r>
      <w:r w:rsidRPr="000F2FC6">
        <w:rPr>
          <w:rFonts w:ascii="Cambria" w:eastAsia="Calibri" w:hAnsi="Cambria" w:cs="Times New Roman"/>
          <w:kern w:val="0"/>
          <w:lang w:val="en-US"/>
          <w14:ligatures w14:val="none"/>
        </w:rPr>
        <w:t xml:space="preserve">am </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spacing w:val="3"/>
          <w:kern w:val="0"/>
          <w:lang w:val="en-US"/>
          <w14:ligatures w14:val="none"/>
        </w:rPr>
        <w:t>e</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spacing w:val="1"/>
          <w:kern w:val="0"/>
          <w:lang w:val="en-US"/>
          <w14:ligatures w14:val="none"/>
        </w:rPr>
        <w:t>ili</w:t>
      </w:r>
      <w:r w:rsidRPr="000F2FC6">
        <w:rPr>
          <w:rFonts w:ascii="Cambria" w:eastAsia="Calibri" w:hAnsi="Cambria" w:cs="Times New Roman"/>
          <w:kern w:val="0"/>
          <w:lang w:val="en-US"/>
          <w14:ligatures w14:val="none"/>
        </w:rPr>
        <w:t xml:space="preserve">h </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e</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n</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k pen</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spacing w:val="1"/>
          <w:kern w:val="0"/>
          <w:lang w:val="en-US"/>
          <w14:ligatures w14:val="none"/>
        </w:rPr>
        <w:t>l</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 xml:space="preserve">an </w:t>
      </w:r>
      <w:r w:rsidRPr="000F2FC6">
        <w:rPr>
          <w:rFonts w:ascii="Cambria" w:eastAsia="Calibri" w:hAnsi="Cambria" w:cs="Times New Roman"/>
          <w:spacing w:val="-3"/>
          <w:kern w:val="0"/>
          <w:lang w:val="en-US"/>
          <w14:ligatures w14:val="none"/>
        </w:rPr>
        <w:t>m</w:t>
      </w:r>
      <w:r w:rsidRPr="000F2FC6">
        <w:rPr>
          <w:rFonts w:ascii="Cambria" w:eastAsia="Calibri" w:hAnsi="Cambria" w:cs="Times New Roman"/>
          <w:kern w:val="0"/>
          <w:lang w:val="en-US"/>
          <w14:ligatures w14:val="none"/>
        </w:rPr>
        <w:t>e</w:t>
      </w:r>
      <w:r w:rsidRPr="000F2FC6">
        <w:rPr>
          <w:rFonts w:ascii="Cambria" w:eastAsia="Calibri" w:hAnsi="Cambria" w:cs="Times New Roman"/>
          <w:spacing w:val="-3"/>
          <w:kern w:val="0"/>
          <w:lang w:val="en-US"/>
          <w14:ligatures w14:val="none"/>
        </w:rPr>
        <w:t>m</w:t>
      </w:r>
      <w:r w:rsidRPr="000F2FC6">
        <w:rPr>
          <w:rFonts w:ascii="Cambria" w:eastAsia="Calibri" w:hAnsi="Cambria" w:cs="Times New Roman"/>
          <w:kern w:val="0"/>
          <w:lang w:val="en-US"/>
          <w14:ligatures w14:val="none"/>
        </w:rPr>
        <w:t>pe</w:t>
      </w:r>
      <w:r w:rsidRPr="000F2FC6">
        <w:rPr>
          <w:rFonts w:ascii="Cambria" w:eastAsia="Calibri" w:hAnsi="Cambria" w:cs="Times New Roman"/>
          <w:spacing w:val="1"/>
          <w:kern w:val="0"/>
          <w:lang w:val="en-US"/>
          <w14:ligatures w14:val="none"/>
        </w:rPr>
        <w:t>rti</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kern w:val="0"/>
          <w:lang w:val="en-US"/>
          <w14:ligatures w14:val="none"/>
        </w:rPr>
        <w:t>bang</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 xml:space="preserve">an cirri </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nd</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o</w:t>
      </w:r>
      <w:r w:rsidRPr="000F2FC6">
        <w:rPr>
          <w:rFonts w:ascii="Cambria" w:eastAsia="Calibri" w:hAnsi="Cambria" w:cs="Times New Roman"/>
          <w:spacing w:val="1"/>
          <w:kern w:val="0"/>
          <w:lang w:val="en-US"/>
          <w14:ligatures w14:val="none"/>
        </w:rPr>
        <w:t>r</w:t>
      </w:r>
      <w:r w:rsidRPr="000F2FC6">
        <w:rPr>
          <w:rFonts w:ascii="Cambria" w:eastAsia="Calibri" w:hAnsi="Cambria" w:cs="Times New Roman"/>
          <w:kern w:val="0"/>
          <w:lang w:val="en-US"/>
          <w14:ligatures w14:val="none"/>
        </w:rPr>
        <w:t>, con</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oh:</w:t>
      </w:r>
    </w:p>
    <w:p w:rsidR="000F2FC6" w:rsidRPr="000F2FC6" w:rsidRDefault="000F2FC6" w:rsidP="000F2FC6">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o</w:t>
      </w:r>
      <w:r w:rsidRPr="000F2FC6">
        <w:rPr>
          <w:rFonts w:ascii="Cambria" w:eastAsia="Calibri" w:hAnsi="Cambria" w:cs="Times New Roman"/>
          <w:kern w:val="0"/>
          <w:position w:val="-1"/>
          <w:lang w:val="en-US"/>
          <w14:ligatures w14:val="none"/>
        </w:rPr>
        <w:t xml:space="preserve">r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s</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s</w:t>
      </w:r>
      <w:r w:rsidRPr="000F2FC6">
        <w:rPr>
          <w:rFonts w:ascii="Cambria" w:eastAsia="Calibri" w:hAnsi="Cambria" w:cs="Times New Roman"/>
          <w:kern w:val="0"/>
          <w:position w:val="-1"/>
          <w:lang w:val="en-US"/>
          <w14:ligatures w14:val="none"/>
        </w:rPr>
        <w:t>u</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u,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il</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ah u</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spacing w:val="3"/>
          <w:kern w:val="0"/>
          <w:position w:val="-1"/>
          <w:lang w:val="en-US"/>
          <w14:ligatures w14:val="none"/>
        </w:rPr>
        <w:t>j</w:t>
      </w:r>
      <w:r w:rsidRPr="000F2FC6">
        <w:rPr>
          <w:rFonts w:ascii="Cambria" w:eastAsia="Calibri" w:hAnsi="Cambria" w:cs="Times New Roman"/>
          <w:kern w:val="0"/>
          <w:position w:val="-1"/>
          <w:lang w:val="en-US"/>
          <w14:ligatures w14:val="none"/>
        </w:rPr>
        <w:t xml:space="preserve">uk </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3"/>
          <w:kern w:val="0"/>
          <w:position w:val="-1"/>
          <w:lang w:val="en-US"/>
          <w14:ligatures w14:val="none"/>
        </w:rPr>
        <w:t>j</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6"/>
          <w:kern w:val="0"/>
          <w:position w:val="-1"/>
          <w:lang w:val="en-US"/>
          <w14:ligatures w14:val="none"/>
        </w:rPr>
        <w:t>(</w:t>
      </w:r>
      <w:r w:rsidRPr="000F2FC6">
        <w:rPr>
          <w:rFonts w:ascii="Cambria" w:eastAsia="Calibri" w:hAnsi="Cambria" w:cs="Times New Roman"/>
          <w:i/>
          <w:iCs/>
          <w:kern w:val="0"/>
          <w:position w:val="-1"/>
          <w:lang w:val="en-US"/>
          <w14:ligatures w14:val="none"/>
        </w:rPr>
        <w:t>pe</w:t>
      </w:r>
      <w:r w:rsidRPr="000F2FC6">
        <w:rPr>
          <w:rFonts w:ascii="Cambria" w:eastAsia="Calibri" w:hAnsi="Cambria" w:cs="Times New Roman"/>
          <w:i/>
          <w:iCs/>
          <w:spacing w:val="-2"/>
          <w:kern w:val="0"/>
          <w:position w:val="-1"/>
          <w:lang w:val="en-US"/>
          <w14:ligatures w14:val="none"/>
        </w:rPr>
        <w:t>r</w:t>
      </w:r>
      <w:r w:rsidRPr="000F2FC6">
        <w:rPr>
          <w:rFonts w:ascii="Cambria" w:eastAsia="Calibri" w:hAnsi="Cambria" w:cs="Times New Roman"/>
          <w:i/>
          <w:iCs/>
          <w:spacing w:val="1"/>
          <w:kern w:val="0"/>
          <w:position w:val="-1"/>
          <w:lang w:val="en-US"/>
          <w14:ligatures w14:val="none"/>
        </w:rPr>
        <w:t>f</w:t>
      </w:r>
      <w:r w:rsidRPr="000F2FC6">
        <w:rPr>
          <w:rFonts w:ascii="Cambria" w:eastAsia="Calibri" w:hAnsi="Cambria" w:cs="Times New Roman"/>
          <w:i/>
          <w:iCs/>
          <w:kern w:val="0"/>
          <w:position w:val="-1"/>
          <w:lang w:val="en-US"/>
          <w14:ligatures w14:val="none"/>
        </w:rPr>
        <w:t>orm</w:t>
      </w:r>
      <w:r w:rsidRPr="000F2FC6">
        <w:rPr>
          <w:rFonts w:ascii="Cambria" w:eastAsia="Calibri" w:hAnsi="Cambria" w:cs="Times New Roman"/>
          <w:i/>
          <w:iCs/>
          <w:spacing w:val="-3"/>
          <w:kern w:val="0"/>
          <w:position w:val="-1"/>
          <w:lang w:val="en-US"/>
          <w14:ligatures w14:val="none"/>
        </w:rPr>
        <w:t>a</w:t>
      </w:r>
      <w:r w:rsidRPr="000F2FC6">
        <w:rPr>
          <w:rFonts w:ascii="Cambria" w:eastAsia="Calibri" w:hAnsi="Cambria" w:cs="Times New Roman"/>
          <w:i/>
          <w:iCs/>
          <w:kern w:val="0"/>
          <w:position w:val="-1"/>
          <w:lang w:val="en-US"/>
          <w14:ligatures w14:val="none"/>
        </w:rPr>
        <w:t>nc</w:t>
      </w:r>
      <w:r w:rsidRPr="000F2FC6">
        <w:rPr>
          <w:rFonts w:ascii="Cambria" w:eastAsia="Calibri" w:hAnsi="Cambria" w:cs="Times New Roman"/>
          <w:i/>
          <w:iCs/>
          <w:spacing w:val="-2"/>
          <w:kern w:val="0"/>
          <w:position w:val="-1"/>
          <w:lang w:val="en-US"/>
          <w14:ligatures w14:val="none"/>
        </w:rPr>
        <w:t>e</w:t>
      </w:r>
      <w:r w:rsidRPr="000F2FC6">
        <w:rPr>
          <w:rFonts w:ascii="Cambria" w:eastAsia="Calibri" w:hAnsi="Cambria" w:cs="Times New Roman"/>
          <w:spacing w:val="1"/>
          <w:kern w:val="0"/>
          <w:position w:val="-1"/>
          <w:lang w:val="en-US"/>
          <w14:ligatures w14:val="none"/>
        </w:rPr>
        <w:t>).</w:t>
      </w:r>
    </w:p>
    <w:p w:rsidR="000F2FC6" w:rsidRPr="000F2FC6" w:rsidRDefault="000F2FC6" w:rsidP="000F2FC6">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indicator</w:t>
      </w:r>
      <w:r w:rsidRPr="000F2FC6">
        <w:rPr>
          <w:rFonts w:ascii="Cambria" w:eastAsia="Calibri" w:hAnsi="Cambria" w:cs="Times New Roman"/>
          <w:kern w:val="0"/>
          <w:position w:val="-1"/>
          <w:lang w:val="en-US"/>
          <w14:ligatures w14:val="none"/>
        </w:rPr>
        <w:t xml:space="preserve"> be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kern w:val="0"/>
          <w:position w:val="-1"/>
          <w:lang w:val="en-US"/>
          <w14:ligatures w14:val="none"/>
        </w:rPr>
        <w:t>en</w:t>
      </w:r>
      <w:r w:rsidRPr="000F2FC6">
        <w:rPr>
          <w:rFonts w:ascii="Cambria" w:eastAsia="Calibri" w:hAnsi="Cambria" w:cs="Times New Roman"/>
          <w:spacing w:val="-2"/>
          <w:kern w:val="0"/>
          <w:position w:val="-1"/>
          <w:lang w:val="en-US"/>
          <w14:ligatures w14:val="none"/>
        </w:rPr>
        <w:t>g</w:t>
      </w:r>
      <w:r w:rsidRPr="000F2FC6">
        <w:rPr>
          <w:rFonts w:ascii="Cambria" w:eastAsia="Calibri" w:hAnsi="Cambria" w:cs="Times New Roman"/>
          <w:kern w:val="0"/>
          <w:position w:val="-1"/>
          <w:lang w:val="en-US"/>
          <w14:ligatures w14:val="none"/>
        </w:rPr>
        <w:t>an pe</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aha</w:t>
      </w:r>
      <w:r w:rsidRPr="000F2FC6">
        <w:rPr>
          <w:rFonts w:ascii="Cambria" w:eastAsia="Calibri" w:hAnsi="Cambria" w:cs="Times New Roman"/>
          <w:spacing w:val="-1"/>
          <w:kern w:val="0"/>
          <w:position w:val="-1"/>
          <w:lang w:val="en-US"/>
          <w14:ligatures w14:val="none"/>
        </w:rPr>
        <w:t>m</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ons</w:t>
      </w:r>
      <w:r w:rsidRPr="000F2FC6">
        <w:rPr>
          <w:rFonts w:ascii="Cambria" w:eastAsia="Calibri" w:hAnsi="Cambria" w:cs="Times New Roman"/>
          <w:spacing w:val="1"/>
          <w:kern w:val="0"/>
          <w:position w:val="-1"/>
          <w:lang w:val="en-US"/>
          <w14:ligatures w14:val="none"/>
        </w:rPr>
        <w:t>e</w:t>
      </w:r>
      <w:r w:rsidRPr="000F2FC6">
        <w:rPr>
          <w:rFonts w:ascii="Cambria" w:eastAsia="Calibri" w:hAnsi="Cambria" w:cs="Times New Roman"/>
          <w:kern w:val="0"/>
          <w:position w:val="-1"/>
          <w:lang w:val="en-US"/>
          <w14:ligatures w14:val="none"/>
        </w:rPr>
        <w:t xml:space="preserve">p,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5"/>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il</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ah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s.</w:t>
      </w:r>
    </w:p>
    <w:p w:rsidR="000F2FC6" w:rsidRPr="000F2FC6" w:rsidRDefault="000F2FC6" w:rsidP="000F2FC6">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o</w:t>
      </w:r>
      <w:r w:rsidRPr="000F2FC6">
        <w:rPr>
          <w:rFonts w:ascii="Cambria" w:eastAsia="Calibri" w:hAnsi="Cambria" w:cs="Times New Roman"/>
          <w:kern w:val="0"/>
          <w:position w:val="-1"/>
          <w:lang w:val="en-US"/>
          <w14:ligatures w14:val="none"/>
        </w:rPr>
        <w:t xml:space="preserve">r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spacing w:val="3"/>
          <w:kern w:val="0"/>
          <w:position w:val="-1"/>
          <w:lang w:val="en-US"/>
          <w14:ligatures w14:val="none"/>
        </w:rPr>
        <w:t>e</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 xml:space="preserve">uat unsur </w:t>
      </w:r>
      <w:r w:rsidRPr="000F2FC6">
        <w:rPr>
          <w:rFonts w:ascii="Cambria" w:eastAsia="Calibri" w:hAnsi="Cambria" w:cs="Times New Roman"/>
          <w:spacing w:val="-2"/>
          <w:kern w:val="0"/>
          <w:position w:val="-1"/>
          <w:lang w:val="en-US"/>
          <w14:ligatures w14:val="none"/>
        </w:rPr>
        <w:t>p</w:t>
      </w:r>
      <w:r w:rsidRPr="000F2FC6">
        <w:rPr>
          <w:rFonts w:ascii="Cambria" w:eastAsia="Calibri" w:hAnsi="Cambria" w:cs="Times New Roman"/>
          <w:kern w:val="0"/>
          <w:position w:val="-1"/>
          <w:lang w:val="en-US"/>
          <w14:ligatures w14:val="none"/>
        </w:rPr>
        <w:t>en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li</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 xml:space="preserve">,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spacing w:val="3"/>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ann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ah </w:t>
      </w:r>
      <w:r w:rsidRPr="000F2FC6">
        <w:rPr>
          <w:rFonts w:ascii="Cambria" w:eastAsia="Calibri" w:hAnsi="Cambria" w:cs="Times New Roman"/>
          <w:spacing w:val="-2"/>
          <w:kern w:val="0"/>
          <w:position w:val="-1"/>
          <w:lang w:val="en-US"/>
          <w14:ligatures w14:val="none"/>
        </w:rPr>
        <w:t>p</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kern w:val="0"/>
          <w:position w:val="-1"/>
          <w:lang w:val="en-US"/>
          <w14:ligatures w14:val="none"/>
        </w:rPr>
        <w:t>o</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p>
    <w:p w:rsidR="000F2FC6" w:rsidRPr="000F2FC6" w:rsidRDefault="000F2FC6" w:rsidP="000F2FC6">
      <w:pPr>
        <w:tabs>
          <w:tab w:val="left" w:pos="11340"/>
        </w:tabs>
        <w:spacing w:after="0" w:line="276" w:lineRule="auto"/>
        <w:ind w:left="1701"/>
        <w:contextualSpacing/>
        <w:rPr>
          <w:rFonts w:ascii="Cambria" w:eastAsia="Calibri" w:hAnsi="Cambria" w:cs="Times New Roman"/>
          <w:kern w:val="0"/>
          <w:lang w:val="en-US"/>
          <w14:ligatures w14:val="none"/>
        </w:rPr>
      </w:pPr>
      <w:r w:rsidRPr="000F2FC6">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0F2FC6" w:rsidRPr="000F2FC6" w:rsidTr="004A38EF">
        <w:trPr>
          <w:jc w:val="center"/>
        </w:trPr>
        <w:tc>
          <w:tcPr>
            <w:tcW w:w="3153" w:type="dxa"/>
          </w:tcPr>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Mengetahui,</w:t>
            </w: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Kepala Sekolah</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hyperlink r:id="rId8" w:history="1">
              <w:r w:rsidRPr="000F2FC6">
                <w:rPr>
                  <w:rFonts w:ascii="Cambria" w:eastAsia="Calibri" w:hAnsi="Cambria" w:cs="Times New Roman"/>
                  <w:u w:val="single"/>
                </w:rPr>
                <w:t>…………………………………</w:t>
              </w:r>
            </w:hyperlink>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NIP. ……………………….</w:t>
            </w:r>
          </w:p>
        </w:tc>
        <w:tc>
          <w:tcPr>
            <w:tcW w:w="9297" w:type="dxa"/>
          </w:tcPr>
          <w:p w:rsidR="000F2FC6" w:rsidRPr="000F2FC6" w:rsidRDefault="000F2FC6" w:rsidP="000F2FC6">
            <w:pPr>
              <w:tabs>
                <w:tab w:val="left" w:pos="3544"/>
              </w:tabs>
              <w:rPr>
                <w:rFonts w:ascii="Cambria" w:eastAsia="Calibri" w:hAnsi="Cambria" w:cs="Times New Roman"/>
              </w:rPr>
            </w:pPr>
          </w:p>
        </w:tc>
        <w:tc>
          <w:tcPr>
            <w:tcW w:w="3387" w:type="dxa"/>
          </w:tcPr>
          <w:p w:rsidR="000F2FC6" w:rsidRPr="000F2FC6" w:rsidRDefault="000F2FC6" w:rsidP="000F2FC6">
            <w:pPr>
              <w:tabs>
                <w:tab w:val="left" w:pos="3544"/>
              </w:tabs>
              <w:rPr>
                <w:rFonts w:ascii="Cambria" w:eastAsia="Calibri" w:hAnsi="Cambria" w:cs="Times New Roman"/>
              </w:rPr>
            </w:pPr>
            <w:r>
              <w:rPr>
                <w:rFonts w:ascii="Cambria" w:eastAsia="Calibri" w:hAnsi="Cambria" w:cs="Times New Roman"/>
              </w:rPr>
              <w:t>Indramayu</w:t>
            </w:r>
            <w:r w:rsidRPr="000F2FC6">
              <w:rPr>
                <w:rFonts w:ascii="Cambria" w:eastAsia="Calibri" w:hAnsi="Cambria" w:cs="Times New Roman"/>
              </w:rPr>
              <w:t>,    Juli 2023.</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Guru Mata Pelajaran</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b/>
                <w:bCs/>
              </w:rPr>
            </w:pPr>
            <w:hyperlink r:id="rId9" w:history="1">
              <w:r w:rsidRPr="000F2FC6">
                <w:rPr>
                  <w:rFonts w:ascii="Cambria" w:eastAsia="Calibri" w:hAnsi="Cambria" w:cs="Times New Roman"/>
                  <w:b/>
                  <w:bCs/>
                  <w:u w:val="single"/>
                </w:rPr>
                <w:t>Admin</w:t>
              </w:r>
            </w:hyperlink>
            <w:r w:rsidRPr="000F2FC6">
              <w:rPr>
                <w:rFonts w:ascii="Cambria" w:eastAsia="Calibri" w:hAnsi="Cambria" w:cs="Times New Roman"/>
                <w:b/>
                <w:bCs/>
                <w:u w:val="single"/>
              </w:rPr>
              <w:t xml:space="preserve"> </w:t>
            </w:r>
            <w:r>
              <w:rPr>
                <w:rFonts w:ascii="Cambria" w:eastAsia="Calibri" w:hAnsi="Cambria" w:cs="Times New Roman"/>
                <w:b/>
                <w:bCs/>
                <w:u w:val="single"/>
              </w:rPr>
              <w:t>Gurubantu.com</w:t>
            </w: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NIP.</w:t>
            </w:r>
            <w:r>
              <w:rPr>
                <w:rFonts w:ascii="Cambria" w:eastAsia="Calibri" w:hAnsi="Cambria" w:cs="Times New Roman"/>
                <w:lang w:val="id-ID"/>
              </w:rPr>
              <w:t xml:space="preserve"> </w:t>
            </w:r>
            <w:r w:rsidRPr="000F2FC6">
              <w:rPr>
                <w:rFonts w:ascii="Cambria" w:eastAsia="Calibri" w:hAnsi="Cambria" w:cs="Times New Roman"/>
              </w:rPr>
              <w:t>www.</w:t>
            </w:r>
            <w:r>
              <w:rPr>
                <w:rFonts w:ascii="Cambria" w:eastAsia="Calibri" w:hAnsi="Cambria" w:cs="Times New Roman"/>
              </w:rPr>
              <w:t>gurubantu.com</w:t>
            </w:r>
          </w:p>
        </w:tc>
      </w:tr>
    </w:tbl>
    <w:p w:rsidR="000F2FC6" w:rsidRPr="000F2FC6" w:rsidRDefault="000F2FC6" w:rsidP="000F2FC6">
      <w:pPr>
        <w:tabs>
          <w:tab w:val="left" w:pos="11340"/>
        </w:tabs>
        <w:spacing w:after="0" w:line="276" w:lineRule="auto"/>
        <w:ind w:left="1701"/>
        <w:contextualSpacing/>
        <w:rPr>
          <w:rFonts w:ascii="Cambria" w:eastAsia="Calibri" w:hAnsi="Cambria" w:cs="Times New Roman"/>
          <w:kern w:val="0"/>
          <w:lang w:val="en-US"/>
          <w14:ligatures w14:val="none"/>
        </w:rPr>
      </w:pPr>
    </w:p>
    <w:p w:rsidR="000F2FC6" w:rsidRPr="000F2FC6" w:rsidRDefault="000F2FC6" w:rsidP="000F2FC6">
      <w:pPr>
        <w:spacing w:after="200" w:line="276" w:lineRule="auto"/>
        <w:rPr>
          <w:rFonts w:ascii="Cambria" w:eastAsia="Calibri" w:hAnsi="Cambria" w:cs="Times New Roman"/>
          <w:kern w:val="0"/>
          <w:lang w:val="en-US"/>
          <w14:ligatures w14:val="none"/>
        </w:rPr>
      </w:pPr>
      <w:r w:rsidRPr="000F2FC6">
        <w:rPr>
          <w:rFonts w:ascii="Cambria" w:eastAsia="Calibri" w:hAnsi="Cambria" w:cs="Times New Roman"/>
          <w:kern w:val="0"/>
          <w:lang w:val="en-US"/>
          <w14:ligatures w14:val="none"/>
        </w:rPr>
        <w:br w:type="page"/>
      </w:r>
    </w:p>
    <w:p w:rsidR="000F2FC6" w:rsidRPr="00A9658E" w:rsidRDefault="000F2FC6" w:rsidP="000F2FC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36F9529E" wp14:editId="15E340C2">
            <wp:simplePos x="0" y="0"/>
            <wp:positionH relativeFrom="column">
              <wp:posOffset>1906</wp:posOffset>
            </wp:positionH>
            <wp:positionV relativeFrom="paragraph">
              <wp:posOffset>31115</wp:posOffset>
            </wp:positionV>
            <wp:extent cx="647700" cy="647700"/>
            <wp:effectExtent l="0" t="0" r="0" b="0"/>
            <wp:wrapNone/>
            <wp:docPr id="2099726381" name="Gambar 209972638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F2FC6" w:rsidRPr="00A9658E" w:rsidRDefault="000F2FC6" w:rsidP="000F2FC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F2FC6" w:rsidRPr="00A9658E" w:rsidRDefault="000F2FC6" w:rsidP="000F2FC6">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F2FC6" w:rsidRPr="00A9658E" w:rsidRDefault="000F2FC6" w:rsidP="000F2FC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F2FC6" w:rsidRPr="00A9658E" w:rsidRDefault="000F2FC6" w:rsidP="000F2FC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4A37FF49" wp14:editId="61495ED2">
                <wp:simplePos x="0" y="0"/>
                <wp:positionH relativeFrom="column">
                  <wp:posOffset>6985</wp:posOffset>
                </wp:positionH>
                <wp:positionV relativeFrom="paragraph">
                  <wp:posOffset>10159</wp:posOffset>
                </wp:positionV>
                <wp:extent cx="11160125" cy="0"/>
                <wp:effectExtent l="0" t="0" r="22225" b="19050"/>
                <wp:wrapNone/>
                <wp:docPr id="6475610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F1DBE5"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F2FC6" w:rsidRPr="000F2FC6" w:rsidRDefault="000F2FC6" w:rsidP="000F2FC6">
      <w:pPr>
        <w:spacing w:after="0" w:line="240" w:lineRule="auto"/>
        <w:contextualSpacing/>
        <w:jc w:val="center"/>
        <w:rPr>
          <w:rFonts w:ascii="Cambria" w:eastAsia="Calibri" w:hAnsi="Cambria" w:cs="Times New Roman"/>
          <w:b/>
          <w:kern w:val="0"/>
          <w:sz w:val="34"/>
          <w:szCs w:val="34"/>
          <w:lang w:val="sv-SE"/>
          <w14:ligatures w14:val="none"/>
        </w:rPr>
      </w:pPr>
      <w:r w:rsidRPr="000F2FC6">
        <w:rPr>
          <w:rFonts w:ascii="Cambria" w:eastAsia="Calibri" w:hAnsi="Cambria" w:cs="Times New Roman"/>
          <w:b/>
          <w:kern w:val="0"/>
          <w:sz w:val="34"/>
          <w:szCs w:val="34"/>
          <w:lang w:val="sv-SE"/>
          <w14:ligatures w14:val="none"/>
        </w:rPr>
        <w:t>PEMETAAN KOMPETENSI DAN TEKNIK PENILAIAN</w:t>
      </w:r>
    </w:p>
    <w:p w:rsidR="000F2FC6" w:rsidRPr="000F2FC6" w:rsidRDefault="000F2FC6" w:rsidP="000F2FC6">
      <w:pPr>
        <w:spacing w:after="0" w:line="240" w:lineRule="auto"/>
        <w:contextualSpacing/>
        <w:jc w:val="center"/>
        <w:rPr>
          <w:rFonts w:ascii="Cambria" w:eastAsia="Calibri" w:hAnsi="Cambria" w:cs="Times New Roman"/>
          <w:b/>
          <w:kern w:val="0"/>
          <w:sz w:val="24"/>
          <w:szCs w:val="24"/>
          <w:lang w:val="sv-SE"/>
          <w14:ligatures w14:val="none"/>
        </w:rPr>
      </w:pPr>
      <w:r w:rsidRPr="000F2FC6">
        <w:rPr>
          <w:rFonts w:ascii="Cambria" w:eastAsia="Calibri" w:hAnsi="Cambria" w:cs="Times New Roman"/>
          <w:b/>
          <w:kern w:val="0"/>
          <w:sz w:val="24"/>
          <w:szCs w:val="24"/>
          <w:lang w:val="sv-SE"/>
          <w14:ligatures w14:val="none"/>
        </w:rPr>
        <w:t>TAHUN PELAJARAN 2023-2024</w:t>
      </w:r>
    </w:p>
    <w:p w:rsidR="000F2FC6" w:rsidRPr="000F2FC6" w:rsidRDefault="000F2FC6" w:rsidP="000F2FC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0F2FC6" w:rsidRPr="000F2FC6" w:rsidTr="000F2F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0F2FC6" w:rsidRPr="000F2FC6" w:rsidRDefault="000F2FC6" w:rsidP="000F2FC6">
            <w:pPr>
              <w:tabs>
                <w:tab w:val="left" w:pos="1593"/>
                <w:tab w:val="left" w:pos="1735"/>
              </w:tabs>
              <w:spacing w:after="200" w:line="276" w:lineRule="auto"/>
              <w:contextualSpacing/>
              <w:rPr>
                <w:rFonts w:ascii="Cambria" w:eastAsia="Calibri" w:hAnsi="Cambria" w:cs="Times New Roman"/>
                <w:lang w:val="sv-SE"/>
              </w:rPr>
            </w:pPr>
            <w:r w:rsidRPr="000F2FC6">
              <w:rPr>
                <w:rFonts w:ascii="Cambria" w:eastAsia="Calibri" w:hAnsi="Cambria" w:cs="Times New Roman"/>
                <w:lang w:val="sv-SE"/>
              </w:rPr>
              <w:t>Mata Pelajaran</w:t>
            </w:r>
            <w:r w:rsidRPr="000F2FC6">
              <w:rPr>
                <w:rFonts w:ascii="Cambria" w:eastAsia="Calibri" w:hAnsi="Cambria" w:cs="Times New Roman"/>
                <w:lang w:val="sv-SE"/>
              </w:rPr>
              <w:tab/>
              <w:t>: Seni Budaya (Teater)</w:t>
            </w:r>
          </w:p>
          <w:p w:rsidR="000F2FC6" w:rsidRPr="000F2FC6" w:rsidRDefault="000F2FC6" w:rsidP="000F2FC6">
            <w:pPr>
              <w:tabs>
                <w:tab w:val="left" w:pos="1593"/>
                <w:tab w:val="left" w:pos="1735"/>
              </w:tabs>
              <w:spacing w:after="200" w:line="276" w:lineRule="auto"/>
              <w:contextualSpacing/>
              <w:rPr>
                <w:rFonts w:ascii="Cambria" w:eastAsia="Calibri" w:hAnsi="Cambria" w:cs="Times New Roman"/>
                <w:lang w:val="sv-SE"/>
              </w:rPr>
            </w:pPr>
            <w:r w:rsidRPr="000F2FC6">
              <w:rPr>
                <w:rFonts w:ascii="Cambria" w:eastAsia="Calibri" w:hAnsi="Cambria" w:cs="Times New Roman"/>
                <w:lang w:val="sv-SE"/>
              </w:rPr>
              <w:t>Kelas/Semester</w:t>
            </w:r>
            <w:r w:rsidRPr="000F2FC6">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0F2FC6" w:rsidRPr="000F2FC6" w:rsidRDefault="000F2FC6" w:rsidP="000F2FC6">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0F2FC6" w:rsidRPr="000F2FC6" w:rsidRDefault="000F2FC6" w:rsidP="000F2FC6">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0F2FC6">
              <w:rPr>
                <w:rFonts w:ascii="Cambria" w:eastAsia="Calibri" w:hAnsi="Cambria" w:cs="Times New Roman"/>
                <w:lang w:val="sv-SE"/>
              </w:rPr>
              <w:t>Fase</w:t>
            </w:r>
            <w:r w:rsidRPr="000F2FC6">
              <w:rPr>
                <w:rFonts w:ascii="Cambria" w:eastAsia="Calibri" w:hAnsi="Cambria" w:cs="Times New Roman"/>
                <w:lang w:val="sv-SE"/>
              </w:rPr>
              <w:tab/>
              <w:t>: D</w:t>
            </w:r>
          </w:p>
          <w:p w:rsidR="000F2FC6" w:rsidRPr="000F2FC6" w:rsidRDefault="000F2FC6" w:rsidP="000F2FC6">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0F2FC6">
              <w:rPr>
                <w:rFonts w:ascii="Cambria" w:eastAsia="Calibri" w:hAnsi="Cambria" w:cs="Times New Roman"/>
                <w:lang w:val="sv-SE"/>
              </w:rPr>
              <w:t>Alokasi Waktu</w:t>
            </w:r>
            <w:r w:rsidRPr="000F2FC6">
              <w:rPr>
                <w:rFonts w:ascii="Cambria" w:eastAsia="Calibri" w:hAnsi="Cambria" w:cs="Times New Roman"/>
                <w:lang w:val="sv-SE"/>
              </w:rPr>
              <w:tab/>
              <w:t xml:space="preserve">: </w:t>
            </w:r>
          </w:p>
        </w:tc>
      </w:tr>
    </w:tbl>
    <w:p w:rsidR="000F2FC6" w:rsidRPr="000F2FC6" w:rsidRDefault="000F2FC6" w:rsidP="000F2FC6">
      <w:pPr>
        <w:spacing w:after="0" w:line="240" w:lineRule="auto"/>
        <w:contextualSpacing/>
        <w:rPr>
          <w:rFonts w:ascii="Cambria" w:eastAsia="Calibri" w:hAnsi="Cambria" w:cs="Times New Roman"/>
          <w:bCs/>
          <w:kern w:val="0"/>
          <w:lang w:val="sv-SE"/>
          <w14:ligatures w14:val="none"/>
        </w:rPr>
      </w:pPr>
    </w:p>
    <w:p w:rsidR="000F2FC6" w:rsidRPr="000F2FC6" w:rsidRDefault="000F2FC6" w:rsidP="000F2FC6">
      <w:pPr>
        <w:tabs>
          <w:tab w:val="left" w:pos="567"/>
        </w:tabs>
        <w:spacing w:after="0" w:line="276" w:lineRule="auto"/>
        <w:jc w:val="both"/>
        <w:rPr>
          <w:rFonts w:ascii="Cambria" w:eastAsia="Calibri" w:hAnsi="Cambria" w:cs="Times New Roman"/>
          <w:b/>
          <w:bCs/>
          <w:kern w:val="0"/>
          <w:lang w:val="en-US"/>
          <w14:ligatures w14:val="none"/>
        </w:rPr>
      </w:pPr>
      <w:r w:rsidRPr="000F2FC6">
        <w:rPr>
          <w:rFonts w:ascii="Cambria" w:eastAsia="Calibri" w:hAnsi="Cambria" w:cs="Times New Roman"/>
          <w:b/>
          <w:bCs/>
          <w:kern w:val="0"/>
          <w:lang w:val="en-US"/>
          <w14:ligatures w14:val="none"/>
        </w:rPr>
        <w:t>A.</w:t>
      </w:r>
      <w:r w:rsidRPr="000F2FC6">
        <w:rPr>
          <w:rFonts w:ascii="Cambria" w:eastAsia="Calibri" w:hAnsi="Cambria" w:cs="Times New Roman"/>
          <w:b/>
          <w:bCs/>
          <w:kern w:val="0"/>
          <w:lang w:val="en-US"/>
          <w14:ligatures w14:val="none"/>
        </w:rPr>
        <w:tab/>
        <w:t>CAPAIAN PEMBELAJARAN</w:t>
      </w:r>
    </w:p>
    <w:p w:rsidR="000F2FC6" w:rsidRPr="000F2FC6" w:rsidRDefault="000F2FC6" w:rsidP="000F2FC6">
      <w:pPr>
        <w:tabs>
          <w:tab w:val="left" w:pos="567"/>
        </w:tabs>
        <w:spacing w:after="0" w:line="276" w:lineRule="auto"/>
        <w:jc w:val="both"/>
        <w:rPr>
          <w:rFonts w:ascii="Cambria" w:eastAsia="Calibri" w:hAnsi="Cambria" w:cs="Times New Roman"/>
          <w:kern w:val="0"/>
          <w:lang w:val="en-US"/>
          <w14:ligatures w14:val="none"/>
        </w:rPr>
      </w:pPr>
      <w:r w:rsidRPr="000F2FC6">
        <w:rPr>
          <w:rFonts w:ascii="Cambria" w:eastAsia="Calibri" w:hAnsi="Cambria" w:cs="Times New Roman"/>
          <w:kern w:val="0"/>
          <w:lang w:val="en-US"/>
          <w14:ligatures w14:val="none"/>
        </w:rPr>
        <w:tab/>
        <w:t>Pada fese ini, peserta didik mampu:</w:t>
      </w:r>
    </w:p>
    <w:p w:rsidR="000F2FC6" w:rsidRPr="000F2FC6" w:rsidRDefault="000F2FC6" w:rsidP="000F2FC6">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0F2FC6">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0F2FC6" w:rsidRPr="000F2FC6" w:rsidRDefault="000F2FC6" w:rsidP="000F2FC6">
      <w:pPr>
        <w:tabs>
          <w:tab w:val="left" w:pos="567"/>
        </w:tabs>
        <w:spacing w:after="0" w:line="276" w:lineRule="auto"/>
        <w:jc w:val="both"/>
        <w:rPr>
          <w:rFonts w:ascii="Cambria" w:eastAsia="Calibri" w:hAnsi="Cambria" w:cs="Times New Roman"/>
          <w:kern w:val="0"/>
          <w:lang w:val="en-US"/>
          <w14:ligatures w14:val="none"/>
        </w:rPr>
      </w:pPr>
    </w:p>
    <w:p w:rsidR="000F2FC6" w:rsidRPr="000F2FC6" w:rsidRDefault="000F2FC6" w:rsidP="000F2FC6">
      <w:pPr>
        <w:tabs>
          <w:tab w:val="left" w:pos="567"/>
        </w:tabs>
        <w:spacing w:after="0" w:line="276" w:lineRule="auto"/>
        <w:jc w:val="both"/>
        <w:rPr>
          <w:rFonts w:ascii="Cambria" w:eastAsia="Calibri" w:hAnsi="Cambria" w:cs="Times New Roman"/>
          <w:b/>
          <w:bCs/>
          <w:kern w:val="0"/>
          <w:lang w:val="en-US"/>
          <w14:ligatures w14:val="none"/>
        </w:rPr>
      </w:pPr>
      <w:r w:rsidRPr="000F2FC6">
        <w:rPr>
          <w:rFonts w:ascii="Cambria" w:eastAsia="Calibri" w:hAnsi="Cambria" w:cs="Times New Roman"/>
          <w:b/>
          <w:bCs/>
          <w:kern w:val="0"/>
          <w:lang w:val="en-US"/>
          <w14:ligatures w14:val="none"/>
        </w:rPr>
        <w:t>B.</w:t>
      </w:r>
      <w:r w:rsidRPr="000F2FC6">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0F2FC6" w:rsidRPr="000F2FC6" w:rsidTr="000F2FC6">
        <w:trPr>
          <w:tblHeader/>
        </w:trPr>
        <w:tc>
          <w:tcPr>
            <w:tcW w:w="2552" w:type="dxa"/>
            <w:shd w:val="clear" w:color="auto" w:fill="9BBB59"/>
            <w:vAlign w:val="center"/>
          </w:tcPr>
          <w:p w:rsidR="000F2FC6" w:rsidRPr="000F2FC6" w:rsidRDefault="000F2FC6" w:rsidP="000F2FC6">
            <w:pPr>
              <w:spacing w:before="60" w:after="60"/>
              <w:jc w:val="center"/>
              <w:rPr>
                <w:rFonts w:ascii="Cambria" w:eastAsia="Calibri" w:hAnsi="Cambria" w:cs="Times New Roman"/>
                <w:b/>
                <w:noProof/>
              </w:rPr>
            </w:pPr>
            <w:r w:rsidRPr="000F2FC6">
              <w:rPr>
                <w:rFonts w:ascii="Cambria" w:eastAsia="Calibri" w:hAnsi="Cambria" w:cs="Times New Roman"/>
                <w:b/>
                <w:noProof/>
              </w:rPr>
              <w:t>ELEMEN</w:t>
            </w:r>
          </w:p>
        </w:tc>
        <w:tc>
          <w:tcPr>
            <w:tcW w:w="14458" w:type="dxa"/>
            <w:shd w:val="clear" w:color="auto" w:fill="9BBB59"/>
            <w:vAlign w:val="center"/>
          </w:tcPr>
          <w:p w:rsidR="000F2FC6" w:rsidRPr="000F2FC6" w:rsidRDefault="000F2FC6" w:rsidP="000F2FC6">
            <w:pPr>
              <w:spacing w:before="60" w:after="60"/>
              <w:jc w:val="center"/>
              <w:rPr>
                <w:rFonts w:ascii="Cambria" w:eastAsia="Calibri" w:hAnsi="Cambria" w:cs="Times New Roman"/>
                <w:b/>
                <w:noProof/>
              </w:rPr>
            </w:pPr>
            <w:r w:rsidRPr="000F2FC6">
              <w:rPr>
                <w:rFonts w:ascii="Cambria" w:eastAsia="Calibri" w:hAnsi="Cambria" w:cs="Times New Roman"/>
                <w:b/>
                <w:noProof/>
              </w:rPr>
              <w:t>CAPAIAN PEMBELAJARAN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Berpikir dan Bekerja Secara Artistik (</w:t>
            </w:r>
            <w:r w:rsidRPr="000F2FC6">
              <w:rPr>
                <w:rFonts w:ascii="Cambria" w:eastAsia="Calibri" w:hAnsi="Cambria" w:cs="Times New Roman"/>
                <w:i/>
                <w:iCs/>
                <w:noProof/>
              </w:rPr>
              <w:t>Thinking Artistically</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Mengalami (</w:t>
            </w:r>
            <w:r w:rsidRPr="000F2FC6">
              <w:rPr>
                <w:rFonts w:ascii="Cambria" w:eastAsia="Calibri" w:hAnsi="Cambria" w:cs="Times New Roman"/>
                <w:i/>
                <w:iCs/>
                <w:noProof/>
              </w:rPr>
              <w:t>Experiencing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Menciptakan (</w:t>
            </w:r>
            <w:r w:rsidRPr="000F2FC6">
              <w:rPr>
                <w:rFonts w:ascii="Cambria" w:eastAsia="Calibri" w:hAnsi="Cambria" w:cs="Times New Roman"/>
                <w:i/>
                <w:iCs/>
                <w:noProof/>
              </w:rPr>
              <w:t>Making/ Creating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Merefleksikan (</w:t>
            </w:r>
            <w:r w:rsidRPr="000F2FC6">
              <w:rPr>
                <w:rFonts w:ascii="Cambria" w:eastAsia="Calibri" w:hAnsi="Cambria" w:cs="Times New Roman"/>
                <w:i/>
                <w:iCs/>
                <w:noProof/>
              </w:rPr>
              <w:t>Reflecting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0F2FC6" w:rsidRPr="000F2FC6" w:rsidTr="004A38EF">
        <w:tc>
          <w:tcPr>
            <w:tcW w:w="2552" w:type="dxa"/>
            <w:vAlign w:val="center"/>
          </w:tcPr>
          <w:p w:rsidR="000F2FC6" w:rsidRPr="000F2FC6" w:rsidRDefault="000F2FC6" w:rsidP="000F2FC6">
            <w:pPr>
              <w:jc w:val="center"/>
              <w:rPr>
                <w:rFonts w:ascii="Cambria" w:eastAsia="Calibri" w:hAnsi="Cambria" w:cs="Times New Roman"/>
                <w:noProof/>
              </w:rPr>
            </w:pPr>
            <w:r w:rsidRPr="000F2FC6">
              <w:rPr>
                <w:rFonts w:ascii="Cambria" w:eastAsia="Calibri" w:hAnsi="Cambria" w:cs="Times New Roman"/>
                <w:noProof/>
              </w:rPr>
              <w:t>Berdampak (</w:t>
            </w:r>
            <w:r w:rsidRPr="000F2FC6">
              <w:rPr>
                <w:rFonts w:ascii="Cambria" w:eastAsia="Calibri" w:hAnsi="Cambria" w:cs="Times New Roman"/>
                <w:i/>
                <w:iCs/>
                <w:noProof/>
              </w:rPr>
              <w:t>Impacting</w:t>
            </w:r>
            <w:r w:rsidRPr="000F2FC6">
              <w:rPr>
                <w:rFonts w:ascii="Cambria" w:eastAsia="Calibri" w:hAnsi="Cambria" w:cs="Times New Roman"/>
                <w:noProof/>
              </w:rPr>
              <w:t>)</w:t>
            </w:r>
          </w:p>
        </w:tc>
        <w:tc>
          <w:tcPr>
            <w:tcW w:w="14458" w:type="dxa"/>
          </w:tcPr>
          <w:p w:rsidR="000F2FC6" w:rsidRPr="000F2FC6" w:rsidRDefault="000F2FC6" w:rsidP="000F2FC6">
            <w:pPr>
              <w:jc w:val="both"/>
              <w:rPr>
                <w:rFonts w:ascii="Cambria" w:eastAsia="Calibri" w:hAnsi="Cambria" w:cs="Times New Roman"/>
                <w:noProof/>
              </w:rPr>
            </w:pPr>
            <w:r w:rsidRPr="000F2FC6">
              <w:rPr>
                <w:rFonts w:ascii="Cambria" w:eastAsia="Calibri" w:hAnsi="Cambria" w:cs="Times New Roman"/>
                <w:noProof/>
              </w:rPr>
              <w:t>Proses belajar dan produk akhir mencerminkan Profil Pelajar Pancasila dengan menyusun skema pertunjukan sederhana secara </w:t>
            </w:r>
            <w:r w:rsidRPr="000F2FC6">
              <w:rPr>
                <w:rFonts w:ascii="Cambria" w:eastAsia="Calibri" w:hAnsi="Cambria" w:cs="Times New Roman"/>
                <w:i/>
                <w:iCs/>
                <w:noProof/>
              </w:rPr>
              <w:t>unity</w:t>
            </w:r>
            <w:r w:rsidRPr="000F2FC6">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0F2FC6" w:rsidRPr="000F2FC6" w:rsidRDefault="000F2FC6" w:rsidP="000F2FC6">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0F2FC6" w:rsidRPr="000F2FC6" w:rsidTr="000F2FC6">
        <w:trPr>
          <w:tblHeader/>
        </w:trPr>
        <w:tc>
          <w:tcPr>
            <w:tcW w:w="567" w:type="dxa"/>
            <w:vMerge w:val="restart"/>
            <w:shd w:val="clear" w:color="auto" w:fill="9BBB59"/>
            <w:vAlign w:val="center"/>
          </w:tcPr>
          <w:p w:rsidR="000F2FC6" w:rsidRPr="000F2FC6" w:rsidRDefault="000F2FC6" w:rsidP="000F2FC6">
            <w:pPr>
              <w:jc w:val="center"/>
              <w:rPr>
                <w:rFonts w:ascii="Cambria" w:eastAsia="Calibri" w:hAnsi="Cambria" w:cs="Times New Roman"/>
                <w:b/>
              </w:rPr>
            </w:pPr>
            <w:r w:rsidRPr="000F2FC6">
              <w:rPr>
                <w:rFonts w:ascii="Cambria" w:eastAsia="Calibri" w:hAnsi="Cambria" w:cs="Times New Roman"/>
                <w:b/>
              </w:rPr>
              <w:t>No.</w:t>
            </w:r>
          </w:p>
        </w:tc>
        <w:tc>
          <w:tcPr>
            <w:tcW w:w="5103" w:type="dxa"/>
            <w:gridSpan w:val="2"/>
            <w:vMerge w:val="restart"/>
            <w:shd w:val="clear" w:color="auto" w:fill="9BBB59"/>
            <w:vAlign w:val="center"/>
          </w:tcPr>
          <w:p w:rsidR="000F2FC6" w:rsidRPr="000F2FC6" w:rsidRDefault="000F2FC6" w:rsidP="000F2FC6">
            <w:pPr>
              <w:jc w:val="center"/>
              <w:rPr>
                <w:rFonts w:ascii="Cambria" w:eastAsia="Calibri" w:hAnsi="Cambria" w:cs="Times New Roman"/>
                <w:b/>
              </w:rPr>
            </w:pPr>
            <w:r w:rsidRPr="000F2FC6">
              <w:rPr>
                <w:rFonts w:ascii="Cambria" w:eastAsia="Calibri" w:hAnsi="Cambria" w:cs="Times New Roman"/>
                <w:b/>
              </w:rPr>
              <w:t>Tujuan Pembelajaran</w:t>
            </w:r>
          </w:p>
        </w:tc>
        <w:tc>
          <w:tcPr>
            <w:tcW w:w="6946" w:type="dxa"/>
            <w:vMerge w:val="restart"/>
            <w:shd w:val="clear" w:color="auto" w:fill="9BBB59"/>
            <w:vAlign w:val="center"/>
          </w:tcPr>
          <w:p w:rsidR="000F2FC6" w:rsidRPr="000F2FC6" w:rsidRDefault="000F2FC6" w:rsidP="000F2FC6">
            <w:pPr>
              <w:jc w:val="center"/>
              <w:rPr>
                <w:rFonts w:ascii="Cambria" w:eastAsia="Calibri" w:hAnsi="Cambria" w:cs="Times New Roman"/>
                <w:b/>
              </w:rPr>
            </w:pPr>
            <w:r w:rsidRPr="000F2FC6">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contextualSpacing/>
              <w:jc w:val="center"/>
              <w:rPr>
                <w:rFonts w:ascii="Cambria" w:eastAsia="Calibri" w:hAnsi="Cambria" w:cs="Times New Roman"/>
                <w:b/>
              </w:rPr>
            </w:pPr>
            <w:r w:rsidRPr="000F2FC6">
              <w:rPr>
                <w:rFonts w:ascii="Cambria" w:eastAsia="Calibri" w:hAnsi="Cambria" w:cs="Times New Roman"/>
                <w:b/>
                <w:spacing w:val="1"/>
              </w:rPr>
              <w:t>K</w:t>
            </w:r>
            <w:r w:rsidRPr="000F2FC6">
              <w:rPr>
                <w:rFonts w:ascii="Cambria" w:eastAsia="Calibri" w:hAnsi="Cambria" w:cs="Times New Roman"/>
                <w:b/>
                <w:spacing w:val="-2"/>
              </w:rPr>
              <w:t>r</w:t>
            </w:r>
            <w:r w:rsidRPr="000F2FC6">
              <w:rPr>
                <w:rFonts w:ascii="Cambria" w:eastAsia="Calibri" w:hAnsi="Cambria" w:cs="Times New Roman"/>
                <w:b/>
                <w:spacing w:val="1"/>
              </w:rPr>
              <w:t>it</w:t>
            </w:r>
            <w:r w:rsidRPr="000F2FC6">
              <w:rPr>
                <w:rFonts w:ascii="Cambria" w:eastAsia="Calibri" w:hAnsi="Cambria" w:cs="Times New Roman"/>
                <w:b/>
                <w:spacing w:val="-2"/>
              </w:rPr>
              <w:t>e</w:t>
            </w:r>
            <w:r w:rsidRPr="000F2FC6">
              <w:rPr>
                <w:rFonts w:ascii="Cambria" w:eastAsia="Calibri" w:hAnsi="Cambria" w:cs="Times New Roman"/>
                <w:b/>
              </w:rPr>
              <w:t>r</w:t>
            </w:r>
            <w:r w:rsidRPr="000F2FC6">
              <w:rPr>
                <w:rFonts w:ascii="Cambria" w:eastAsia="Calibri" w:hAnsi="Cambria" w:cs="Times New Roman"/>
                <w:b/>
                <w:spacing w:val="1"/>
              </w:rPr>
              <w:t>i</w:t>
            </w:r>
            <w:r w:rsidRPr="000F2FC6">
              <w:rPr>
                <w:rFonts w:ascii="Cambria" w:eastAsia="Calibri" w:hAnsi="Cambria" w:cs="Times New Roman"/>
                <w:b/>
              </w:rPr>
              <w:t>a</w:t>
            </w:r>
          </w:p>
          <w:p w:rsidR="000F2FC6" w:rsidRPr="000F2FC6" w:rsidRDefault="000F2FC6" w:rsidP="000F2FC6">
            <w:pPr>
              <w:widowControl w:val="0"/>
              <w:autoSpaceDE w:val="0"/>
              <w:autoSpaceDN w:val="0"/>
              <w:adjustRightInd w:val="0"/>
              <w:ind w:left="34"/>
              <w:contextualSpacing/>
              <w:jc w:val="center"/>
              <w:rPr>
                <w:rFonts w:ascii="Cambria" w:eastAsia="Calibri" w:hAnsi="Cambria" w:cs="Times New Roman"/>
                <w:b/>
              </w:rPr>
            </w:pPr>
            <w:r w:rsidRPr="000F2FC6">
              <w:rPr>
                <w:rFonts w:ascii="Cambria" w:eastAsia="Calibri" w:hAnsi="Cambria" w:cs="Times New Roman"/>
                <w:b/>
                <w:spacing w:val="1"/>
              </w:rPr>
              <w:t>K</w:t>
            </w:r>
            <w:r w:rsidRPr="000F2FC6">
              <w:rPr>
                <w:rFonts w:ascii="Cambria" w:eastAsia="Calibri" w:hAnsi="Cambria" w:cs="Times New Roman"/>
                <w:b/>
              </w:rPr>
              <w:t>e</w:t>
            </w:r>
            <w:r w:rsidRPr="000F2FC6">
              <w:rPr>
                <w:rFonts w:ascii="Cambria" w:eastAsia="Calibri" w:hAnsi="Cambria" w:cs="Times New Roman"/>
                <w:b/>
                <w:spacing w:val="1"/>
              </w:rPr>
              <w:t>t</w:t>
            </w:r>
            <w:r w:rsidRPr="000F2FC6">
              <w:rPr>
                <w:rFonts w:ascii="Cambria" w:eastAsia="Calibri" w:hAnsi="Cambria" w:cs="Times New Roman"/>
                <w:b/>
                <w:spacing w:val="-3"/>
              </w:rPr>
              <w:t>u</w:t>
            </w:r>
            <w:r w:rsidRPr="000F2FC6">
              <w:rPr>
                <w:rFonts w:ascii="Cambria" w:eastAsia="Calibri" w:hAnsi="Cambria" w:cs="Times New Roman"/>
                <w:b/>
              </w:rPr>
              <w:t>nta</w:t>
            </w:r>
            <w:r w:rsidRPr="000F2FC6">
              <w:rPr>
                <w:rFonts w:ascii="Cambria" w:eastAsia="Calibri" w:hAnsi="Cambria" w:cs="Times New Roman"/>
                <w:b/>
                <w:spacing w:val="-1"/>
              </w:rPr>
              <w:t>s</w:t>
            </w:r>
            <w:r w:rsidRPr="000F2FC6">
              <w:rPr>
                <w:rFonts w:ascii="Cambria" w:eastAsia="Calibri" w:hAnsi="Cambria" w:cs="Times New Roman"/>
                <w:b/>
              </w:rPr>
              <w:t>an</w:t>
            </w:r>
          </w:p>
        </w:tc>
        <w:tc>
          <w:tcPr>
            <w:tcW w:w="3397" w:type="dxa"/>
            <w:gridSpan w:val="5"/>
            <w:shd w:val="clear" w:color="auto" w:fill="9BBB59"/>
            <w:vAlign w:val="center"/>
          </w:tcPr>
          <w:p w:rsidR="000F2FC6" w:rsidRPr="000F2FC6" w:rsidRDefault="000F2FC6" w:rsidP="000F2FC6">
            <w:pPr>
              <w:contextualSpacing/>
              <w:jc w:val="center"/>
              <w:rPr>
                <w:rFonts w:ascii="Cambria" w:eastAsia="Calibri" w:hAnsi="Cambria" w:cs="Times New Roman"/>
                <w:b/>
              </w:rPr>
            </w:pPr>
            <w:r w:rsidRPr="000F2FC6">
              <w:rPr>
                <w:rFonts w:ascii="Cambria" w:eastAsia="Calibri" w:hAnsi="Cambria" w:cs="Times New Roman"/>
                <w:b/>
                <w:spacing w:val="-1"/>
              </w:rPr>
              <w:t>T</w:t>
            </w:r>
            <w:r w:rsidRPr="000F2FC6">
              <w:rPr>
                <w:rFonts w:ascii="Cambria" w:eastAsia="Calibri" w:hAnsi="Cambria" w:cs="Times New Roman"/>
                <w:b/>
              </w:rPr>
              <w:t xml:space="preserve">eknik </w:t>
            </w:r>
            <w:r w:rsidRPr="000F2FC6">
              <w:rPr>
                <w:rFonts w:ascii="Cambria" w:eastAsia="Calibri" w:hAnsi="Cambria" w:cs="Times New Roman"/>
                <w:b/>
                <w:spacing w:val="2"/>
              </w:rPr>
              <w:t>P</w:t>
            </w:r>
            <w:r w:rsidRPr="000F2FC6">
              <w:rPr>
                <w:rFonts w:ascii="Cambria" w:eastAsia="Calibri" w:hAnsi="Cambria" w:cs="Times New Roman"/>
                <w:b/>
              </w:rPr>
              <w:t>e</w:t>
            </w:r>
            <w:r w:rsidRPr="000F2FC6">
              <w:rPr>
                <w:rFonts w:ascii="Cambria" w:eastAsia="Calibri" w:hAnsi="Cambria" w:cs="Times New Roman"/>
                <w:b/>
                <w:spacing w:val="-2"/>
              </w:rPr>
              <w:t>n</w:t>
            </w:r>
            <w:r w:rsidRPr="000F2FC6">
              <w:rPr>
                <w:rFonts w:ascii="Cambria" w:eastAsia="Calibri" w:hAnsi="Cambria" w:cs="Times New Roman"/>
                <w:b/>
                <w:spacing w:val="1"/>
              </w:rPr>
              <w:t>il</w:t>
            </w:r>
            <w:r w:rsidRPr="000F2FC6">
              <w:rPr>
                <w:rFonts w:ascii="Cambria" w:eastAsia="Calibri" w:hAnsi="Cambria" w:cs="Times New Roman"/>
                <w:b/>
                <w:spacing w:val="-2"/>
              </w:rPr>
              <w:t>a</w:t>
            </w:r>
            <w:r w:rsidRPr="000F2FC6">
              <w:rPr>
                <w:rFonts w:ascii="Cambria" w:eastAsia="Calibri" w:hAnsi="Cambria" w:cs="Times New Roman"/>
                <w:b/>
                <w:spacing w:val="1"/>
              </w:rPr>
              <w:t>i</w:t>
            </w:r>
            <w:r w:rsidRPr="000F2FC6">
              <w:rPr>
                <w:rFonts w:ascii="Cambria" w:eastAsia="Calibri" w:hAnsi="Cambria" w:cs="Times New Roman"/>
                <w:b/>
              </w:rPr>
              <w:t>an</w:t>
            </w:r>
          </w:p>
        </w:tc>
      </w:tr>
      <w:tr w:rsidR="000F2FC6" w:rsidRPr="000F2FC6" w:rsidTr="000F2FC6">
        <w:trPr>
          <w:tblHeader/>
        </w:trPr>
        <w:tc>
          <w:tcPr>
            <w:tcW w:w="567" w:type="dxa"/>
            <w:vMerge/>
            <w:shd w:val="clear" w:color="auto" w:fill="9BBB59"/>
            <w:vAlign w:val="center"/>
          </w:tcPr>
          <w:p w:rsidR="000F2FC6" w:rsidRPr="000F2FC6" w:rsidRDefault="000F2FC6" w:rsidP="000F2FC6">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0F2FC6" w:rsidRPr="000F2FC6" w:rsidRDefault="000F2FC6" w:rsidP="000F2FC6">
            <w:pPr>
              <w:jc w:val="center"/>
              <w:rPr>
                <w:rFonts w:ascii="Cambria" w:eastAsia="Calibri" w:hAnsi="Cambria" w:cs="Times New Roman"/>
                <w:b/>
              </w:rPr>
            </w:pPr>
          </w:p>
        </w:tc>
        <w:tc>
          <w:tcPr>
            <w:tcW w:w="6946" w:type="dxa"/>
            <w:vMerge/>
            <w:shd w:val="clear" w:color="auto" w:fill="9BBB59"/>
            <w:vAlign w:val="center"/>
          </w:tcPr>
          <w:p w:rsidR="000F2FC6" w:rsidRPr="000F2FC6" w:rsidRDefault="000F2FC6" w:rsidP="000F2FC6">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0F2FC6" w:rsidRPr="000F2FC6" w:rsidRDefault="000F2FC6" w:rsidP="000F2FC6">
            <w:pPr>
              <w:widowControl w:val="0"/>
              <w:autoSpaceDE w:val="0"/>
              <w:autoSpaceDN w:val="0"/>
              <w:adjustRightInd w:val="0"/>
              <w:ind w:left="-57" w:right="-57"/>
              <w:contextualSpacing/>
              <w:jc w:val="center"/>
              <w:rPr>
                <w:rFonts w:ascii="Cambria" w:eastAsia="Calibri" w:hAnsi="Cambria" w:cs="Times New Roman"/>
                <w:b/>
              </w:rPr>
            </w:pPr>
            <w:r w:rsidRPr="000F2FC6">
              <w:rPr>
                <w:rFonts w:ascii="Cambria" w:eastAsia="Calibri" w:hAnsi="Cambria" w:cs="Times New Roman"/>
                <w:b/>
                <w:spacing w:val="-1"/>
              </w:rPr>
              <w:t>T</w:t>
            </w:r>
            <w:r w:rsidRPr="000F2FC6">
              <w:rPr>
                <w:rFonts w:ascii="Cambria" w:eastAsia="Calibri" w:hAnsi="Cambria" w:cs="Times New Roman"/>
                <w:b/>
              </w:rPr>
              <w:t>es</w:t>
            </w:r>
          </w:p>
        </w:tc>
        <w:tc>
          <w:tcPr>
            <w:tcW w:w="616" w:type="dxa"/>
            <w:shd w:val="clear" w:color="auto" w:fill="9BBB59"/>
            <w:vAlign w:val="center"/>
          </w:tcPr>
          <w:p w:rsidR="000F2FC6" w:rsidRPr="000F2FC6" w:rsidRDefault="000F2FC6" w:rsidP="000F2FC6">
            <w:pPr>
              <w:widowControl w:val="0"/>
              <w:autoSpaceDE w:val="0"/>
              <w:autoSpaceDN w:val="0"/>
              <w:adjustRightInd w:val="0"/>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spacing w:val="-2"/>
              </w:rPr>
              <w:t>er</w:t>
            </w:r>
            <w:r w:rsidRPr="000F2FC6">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0F2FC6" w:rsidRPr="000F2FC6" w:rsidRDefault="000F2FC6" w:rsidP="000F2FC6">
            <w:pPr>
              <w:widowControl w:val="0"/>
              <w:autoSpaceDE w:val="0"/>
              <w:autoSpaceDN w:val="0"/>
              <w:adjustRightInd w:val="0"/>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ro</w:t>
            </w:r>
            <w:r w:rsidRPr="000F2FC6">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0F2FC6" w:rsidRPr="000F2FC6" w:rsidRDefault="000F2FC6" w:rsidP="000F2FC6">
            <w:pPr>
              <w:widowControl w:val="0"/>
              <w:autoSpaceDE w:val="0"/>
              <w:autoSpaceDN w:val="0"/>
              <w:adjustRightInd w:val="0"/>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r</w:t>
            </w:r>
            <w:r w:rsidRPr="000F2FC6">
              <w:rPr>
                <w:rFonts w:ascii="Cambria" w:eastAsia="Calibri" w:hAnsi="Cambria" w:cs="Times New Roman"/>
                <w:b/>
                <w:spacing w:val="-2"/>
              </w:rPr>
              <w:t>o</w:t>
            </w:r>
            <w:r w:rsidRPr="000F2FC6">
              <w:rPr>
                <w:rFonts w:ascii="Cambria" w:eastAsia="Calibri" w:hAnsi="Cambria" w:cs="Times New Roman"/>
                <w:b/>
              </w:rPr>
              <w:t>y</w:t>
            </w:r>
          </w:p>
        </w:tc>
        <w:tc>
          <w:tcPr>
            <w:tcW w:w="703" w:type="dxa"/>
            <w:shd w:val="clear" w:color="auto" w:fill="9BBB59"/>
            <w:vAlign w:val="center"/>
          </w:tcPr>
          <w:p w:rsidR="000F2FC6" w:rsidRPr="000F2FC6" w:rsidRDefault="000F2FC6" w:rsidP="000F2FC6">
            <w:pPr>
              <w:widowControl w:val="0"/>
              <w:autoSpaceDE w:val="0"/>
              <w:autoSpaceDN w:val="0"/>
              <w:adjustRightInd w:val="0"/>
              <w:ind w:left="-57" w:right="-57"/>
              <w:contextualSpacing/>
              <w:jc w:val="center"/>
              <w:rPr>
                <w:rFonts w:ascii="Cambria" w:eastAsia="Calibri" w:hAnsi="Cambria" w:cs="Times New Roman"/>
                <w:b/>
              </w:rPr>
            </w:pPr>
            <w:r w:rsidRPr="000F2FC6">
              <w:rPr>
                <w:rFonts w:ascii="Cambria" w:eastAsia="Calibri" w:hAnsi="Cambria" w:cs="Times New Roman"/>
                <w:b/>
                <w:spacing w:val="2"/>
              </w:rPr>
              <w:t>P</w:t>
            </w:r>
            <w:r w:rsidRPr="000F2FC6">
              <w:rPr>
                <w:rFonts w:ascii="Cambria" w:eastAsia="Calibri" w:hAnsi="Cambria" w:cs="Times New Roman"/>
                <w:b/>
              </w:rPr>
              <w:t>o</w:t>
            </w:r>
            <w:r w:rsidRPr="000F2FC6">
              <w:rPr>
                <w:rFonts w:ascii="Cambria" w:eastAsia="Calibri" w:hAnsi="Cambria" w:cs="Times New Roman"/>
                <w:b/>
                <w:spacing w:val="-2"/>
              </w:rPr>
              <w:t>r</w:t>
            </w:r>
            <w:r w:rsidRPr="000F2FC6">
              <w:rPr>
                <w:rFonts w:ascii="Cambria" w:eastAsia="Calibri" w:hAnsi="Cambria" w:cs="Times New Roman"/>
                <w:b/>
              </w:rPr>
              <w:t>t</w:t>
            </w:r>
          </w:p>
        </w:tc>
      </w:tr>
      <w:tr w:rsidR="000F2FC6" w:rsidRPr="000F2FC6" w:rsidTr="004A38EF">
        <w:tc>
          <w:tcPr>
            <w:tcW w:w="567" w:type="dxa"/>
            <w:vMerge w:val="restart"/>
            <w:vAlign w:val="center"/>
          </w:tcPr>
          <w:p w:rsidR="000F2FC6" w:rsidRPr="000F2FC6" w:rsidRDefault="000F2FC6" w:rsidP="000F2FC6">
            <w:pPr>
              <w:jc w:val="center"/>
              <w:rPr>
                <w:rFonts w:ascii="Cambria" w:eastAsia="Calibri" w:hAnsi="Cambria" w:cs="Times New Roman"/>
              </w:rPr>
            </w:pPr>
            <w:r w:rsidRPr="000F2FC6">
              <w:rPr>
                <w:rFonts w:ascii="Cambria" w:eastAsia="Calibri" w:hAnsi="Cambria" w:cs="Times New Roman"/>
              </w:rPr>
              <w:t>1</w:t>
            </w: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3.1</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menganalisis tokoh pahlawan nasional yang dipilih dalam mata pelajaran sejarah.</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aktif berpartisipasi dalam proses pengambilan keputusan bersama dalam kelompok.</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menginternalisasi norma-norma sosial dan keteladanan social menjadi nilai personal.</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3.2</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menguasai teknik penulisan naskah.</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bekerjasama menyelaraskan tindakan sendiri dengan tindakan orang lain dalam rangka mencapai tujuan bersama.</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berempati dengan memahami perasaan orang lain.</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3.3</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menuangkan struktur dramatik biografi tokoh yang dipilih ke dalam naskah pertunjukan.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menunjukkan inisiatif untuk bekerja secara mandiri.</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bernalar kritis dalam memproses informasi dan gagasan.</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3.4</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mengekspresikan struktur dramatik biografi tokoh ke dalam lakon teater.</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menghasilkan gagasan yang orisinal.</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mendapat Sumber Inspirasi</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3.5</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mengenali nilai-nilai baik dan sikap keteladanan hidup tokoh yang dipilih.</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membuat Alur Cerita (Plot).</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membuat Cerita Ringkas Dan Tema.</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3.6</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menyampaikan teladan kepahlawanan melalui sikap dan tindakan.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Menentukan Dan Menata Adegan.</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Menulis Isi Cerita.</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Membaca Naskah.1</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restart"/>
            <w:vAlign w:val="center"/>
          </w:tcPr>
          <w:p w:rsidR="000F2FC6" w:rsidRPr="000F2FC6" w:rsidRDefault="000F2FC6" w:rsidP="000F2FC6">
            <w:pPr>
              <w:jc w:val="center"/>
              <w:rPr>
                <w:rFonts w:ascii="Cambria" w:eastAsia="Calibri" w:hAnsi="Cambria" w:cs="Times New Roman"/>
              </w:rPr>
            </w:pPr>
            <w:r w:rsidRPr="000F2FC6">
              <w:rPr>
                <w:rFonts w:ascii="Cambria" w:eastAsia="Calibri" w:hAnsi="Cambria" w:cs="Times New Roman"/>
              </w:rPr>
              <w:t>2</w:t>
            </w:r>
          </w:p>
        </w:tc>
        <w:tc>
          <w:tcPr>
            <w:tcW w:w="496" w:type="dxa"/>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4.1</w:t>
            </w:r>
          </w:p>
        </w:tc>
        <w:tc>
          <w:tcPr>
            <w:tcW w:w="4607" w:type="dxa"/>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mengimplementasikan keterampilan olah tubuh, vokal, sukma dan ingatan emosi ke dalam ekspresi laku peran tokoh.</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mengidentifikasi kebiasaan kerja yang disukai, serta memiliki berbagai strategi pembelajaran yang sesuai dengan tugas tertentu.</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4.2</w:t>
            </w:r>
          </w:p>
        </w:tc>
        <w:tc>
          <w:tcPr>
            <w:tcW w:w="4607" w:type="dxa"/>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mengkomunikasikan gagasan melalui ekspresi laku peran tokoh.</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mengembangkan kemampuan refleksi diri untuk menghadapi tantangan dalam pembelajaran hidup sehari-hari.</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4.3</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merespon kondisi yang ada di lingkungan sesuai dengan kebutuhan dalam laku peran.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mengkritisi efektifitas dirinya dalam bekerja secara mandiri.</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Mengembangkan pengendalian dan disiplin diri dalam menggunakan strategi belajar yang efektif untuk mencapai tujuan.</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val="restart"/>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4.4</w:t>
            </w:r>
          </w:p>
        </w:tc>
        <w:tc>
          <w:tcPr>
            <w:tcW w:w="4607" w:type="dxa"/>
            <w:vMerge w:val="restart"/>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menerapkan pengetahuan disiplin olah emosi ke dalam kegiatan bersama di kelas maupun dalam keseharian.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mengidentifikasi dan menilai pemikiran di balik pilihan yang telah dibuat.</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vMerge/>
            <w:tcBorders>
              <w:right w:val="nil"/>
            </w:tcBorders>
          </w:tcPr>
          <w:p w:rsidR="000F2FC6" w:rsidRPr="000F2FC6" w:rsidRDefault="000F2FC6" w:rsidP="000F2FC6">
            <w:pPr>
              <w:ind w:left="-57" w:right="-57"/>
              <w:rPr>
                <w:rFonts w:ascii="Cambria" w:eastAsia="Calibri" w:hAnsi="Cambria" w:cs="Times New Roman"/>
              </w:rPr>
            </w:pPr>
          </w:p>
        </w:tc>
        <w:tc>
          <w:tcPr>
            <w:tcW w:w="4607" w:type="dxa"/>
            <w:vMerge/>
            <w:tcBorders>
              <w:left w:val="nil"/>
            </w:tcBorders>
          </w:tcPr>
          <w:p w:rsidR="000F2FC6" w:rsidRPr="000F2FC6" w:rsidRDefault="000F2FC6" w:rsidP="000F2FC6">
            <w:pPr>
              <w:rPr>
                <w:rFonts w:ascii="Cambria" w:eastAsia="Calibri" w:hAnsi="Cambria" w:cs="Times New Roman"/>
              </w:rPr>
            </w:pP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membangun persepsi sosial positif dengan menggunakan pengetahuan tentang sebab dan alasan orang lain menampilkan reaksi tertentu untuk menentukan tindakan yang tepat.</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4.5</w:t>
            </w:r>
          </w:p>
        </w:tc>
        <w:tc>
          <w:tcPr>
            <w:tcW w:w="4607" w:type="dxa"/>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mengenali kualitas minat diri dalam mengembangkan kemampuan mengekspresikan pesan.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memberikan hal yang dianggap penting dan berharga kepada orang-orang di masyarakat tempat tinggal yang membutuhkan bantuan.</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r w:rsidR="000F2FC6" w:rsidRPr="000F2FC6" w:rsidTr="004A38EF">
        <w:tc>
          <w:tcPr>
            <w:tcW w:w="567" w:type="dxa"/>
            <w:vMerge/>
            <w:vAlign w:val="center"/>
          </w:tcPr>
          <w:p w:rsidR="000F2FC6" w:rsidRPr="000F2FC6" w:rsidRDefault="000F2FC6" w:rsidP="000F2FC6">
            <w:pPr>
              <w:jc w:val="center"/>
              <w:rPr>
                <w:rFonts w:ascii="Cambria" w:eastAsia="Calibri" w:hAnsi="Cambria" w:cs="Times New Roman"/>
              </w:rPr>
            </w:pPr>
          </w:p>
        </w:tc>
        <w:tc>
          <w:tcPr>
            <w:tcW w:w="496" w:type="dxa"/>
            <w:tcBorders>
              <w:right w:val="nil"/>
            </w:tcBorders>
          </w:tcPr>
          <w:p w:rsidR="000F2FC6" w:rsidRPr="000F2FC6" w:rsidRDefault="000F2FC6" w:rsidP="000F2FC6">
            <w:pPr>
              <w:ind w:left="-57" w:right="-57"/>
              <w:rPr>
                <w:rFonts w:ascii="Cambria" w:eastAsia="Calibri" w:hAnsi="Cambria" w:cs="Times New Roman"/>
              </w:rPr>
            </w:pPr>
            <w:r w:rsidRPr="000F2FC6">
              <w:rPr>
                <w:rFonts w:ascii="Cambria" w:eastAsia="Calibri" w:hAnsi="Cambria" w:cs="Times New Roman"/>
              </w:rPr>
              <w:t>4.6</w:t>
            </w:r>
          </w:p>
        </w:tc>
        <w:tc>
          <w:tcPr>
            <w:tcW w:w="4607" w:type="dxa"/>
            <w:tcBorders>
              <w:left w:val="nil"/>
            </w:tcBorders>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mengembangkan strategi pengembangan kemampuan mengekspresikan pesan.</w:t>
            </w:r>
          </w:p>
        </w:tc>
        <w:tc>
          <w:tcPr>
            <w:tcW w:w="6946" w:type="dxa"/>
          </w:tcPr>
          <w:p w:rsidR="000F2FC6" w:rsidRPr="000F2FC6" w:rsidRDefault="000F2FC6" w:rsidP="000F2FC6">
            <w:pPr>
              <w:rPr>
                <w:rFonts w:ascii="Cambria" w:eastAsia="Calibri" w:hAnsi="Cambria" w:cs="Times New Roman"/>
              </w:rPr>
            </w:pPr>
            <w:r w:rsidRPr="000F2FC6">
              <w:rPr>
                <w:rFonts w:ascii="Cambria" w:eastAsia="Calibri" w:hAnsi="Cambria" w:cs="Times New Roman"/>
              </w:rPr>
              <w:t>Mampu mengeuasai  Motif  Dan Gerak, Teknik Muncul Dan Pengembangan, dan Komposisi Di Atas Panggung.</w:t>
            </w:r>
          </w:p>
        </w:tc>
        <w:tc>
          <w:tcPr>
            <w:tcW w:w="1559" w:type="dxa"/>
            <w:vAlign w:val="center"/>
          </w:tcPr>
          <w:p w:rsidR="000F2FC6" w:rsidRPr="000F2FC6" w:rsidRDefault="000F2FC6" w:rsidP="000F2FC6">
            <w:pPr>
              <w:jc w:val="center"/>
              <w:rPr>
                <w:rFonts w:ascii="Cambria" w:eastAsia="Calibri" w:hAnsi="Cambria" w:cs="Times New Roman"/>
              </w:rPr>
            </w:pPr>
          </w:p>
        </w:tc>
        <w:tc>
          <w:tcPr>
            <w:tcW w:w="646" w:type="dxa"/>
          </w:tcPr>
          <w:p w:rsidR="000F2FC6" w:rsidRPr="000F2FC6" w:rsidRDefault="000F2FC6" w:rsidP="000F2FC6">
            <w:pPr>
              <w:jc w:val="center"/>
              <w:rPr>
                <w:rFonts w:ascii="Cambria" w:eastAsia="Calibri" w:hAnsi="Cambria" w:cs="Times New Roman"/>
              </w:rPr>
            </w:pPr>
          </w:p>
        </w:tc>
        <w:tc>
          <w:tcPr>
            <w:tcW w:w="616" w:type="dxa"/>
          </w:tcPr>
          <w:p w:rsidR="000F2FC6" w:rsidRPr="000F2FC6" w:rsidRDefault="000F2FC6" w:rsidP="000F2FC6">
            <w:pPr>
              <w:jc w:val="center"/>
              <w:rPr>
                <w:rFonts w:ascii="Cambria" w:eastAsia="Calibri" w:hAnsi="Cambria" w:cs="Times New Roman"/>
              </w:rPr>
            </w:pPr>
          </w:p>
        </w:tc>
        <w:tc>
          <w:tcPr>
            <w:tcW w:w="723" w:type="dxa"/>
          </w:tcPr>
          <w:p w:rsidR="000F2FC6" w:rsidRPr="000F2FC6" w:rsidRDefault="000F2FC6" w:rsidP="000F2FC6">
            <w:pPr>
              <w:jc w:val="center"/>
              <w:rPr>
                <w:rFonts w:ascii="Cambria" w:eastAsia="Calibri" w:hAnsi="Cambria" w:cs="Times New Roman"/>
              </w:rPr>
            </w:pPr>
          </w:p>
        </w:tc>
        <w:tc>
          <w:tcPr>
            <w:tcW w:w="709" w:type="dxa"/>
            <w:vAlign w:val="center"/>
          </w:tcPr>
          <w:p w:rsidR="000F2FC6" w:rsidRPr="000F2FC6" w:rsidRDefault="000F2FC6" w:rsidP="000F2FC6">
            <w:pPr>
              <w:jc w:val="center"/>
              <w:rPr>
                <w:rFonts w:ascii="Cambria" w:eastAsia="Calibri" w:hAnsi="Cambria" w:cs="Times New Roman"/>
              </w:rPr>
            </w:pPr>
          </w:p>
        </w:tc>
        <w:tc>
          <w:tcPr>
            <w:tcW w:w="703" w:type="dxa"/>
            <w:vAlign w:val="center"/>
          </w:tcPr>
          <w:p w:rsidR="000F2FC6" w:rsidRPr="000F2FC6" w:rsidRDefault="000F2FC6" w:rsidP="000F2FC6">
            <w:pPr>
              <w:jc w:val="center"/>
              <w:rPr>
                <w:rFonts w:ascii="Cambria" w:eastAsia="Calibri" w:hAnsi="Cambria" w:cs="Times New Roman"/>
              </w:rPr>
            </w:pPr>
          </w:p>
        </w:tc>
      </w:tr>
    </w:tbl>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0F2FC6">
        <w:rPr>
          <w:rFonts w:ascii="Cambria" w:eastAsia="Calibri" w:hAnsi="Cambria" w:cs="Times New Roman"/>
          <w:b/>
          <w:bCs/>
          <w:spacing w:val="2"/>
          <w:kern w:val="0"/>
          <w:lang w:val="en-US"/>
          <w14:ligatures w14:val="none"/>
        </w:rPr>
        <w:t>P</w:t>
      </w:r>
      <w:r w:rsidRPr="000F2FC6">
        <w:rPr>
          <w:rFonts w:ascii="Cambria" w:eastAsia="Calibri" w:hAnsi="Cambria" w:cs="Times New Roman"/>
          <w:b/>
          <w:bCs/>
          <w:kern w:val="0"/>
          <w:lang w:val="en-US"/>
          <w14:ligatures w14:val="none"/>
        </w:rPr>
        <w:t>e</w:t>
      </w:r>
      <w:r w:rsidRPr="000F2FC6">
        <w:rPr>
          <w:rFonts w:ascii="Cambria" w:eastAsia="Calibri" w:hAnsi="Cambria" w:cs="Times New Roman"/>
          <w:b/>
          <w:bCs/>
          <w:spacing w:val="-2"/>
          <w:kern w:val="0"/>
          <w:lang w:val="en-US"/>
          <w14:ligatures w14:val="none"/>
        </w:rPr>
        <w:t>n</w:t>
      </w:r>
      <w:r w:rsidRPr="000F2FC6">
        <w:rPr>
          <w:rFonts w:ascii="Cambria" w:eastAsia="Calibri" w:hAnsi="Cambria" w:cs="Times New Roman"/>
          <w:b/>
          <w:bCs/>
          <w:kern w:val="0"/>
          <w:lang w:val="en-US"/>
          <w14:ligatures w14:val="none"/>
        </w:rPr>
        <w:t>e</w:t>
      </w:r>
      <w:r w:rsidRPr="000F2FC6">
        <w:rPr>
          <w:rFonts w:ascii="Cambria" w:eastAsia="Calibri" w:hAnsi="Cambria" w:cs="Times New Roman"/>
          <w:b/>
          <w:bCs/>
          <w:spacing w:val="1"/>
          <w:kern w:val="0"/>
          <w:lang w:val="en-US"/>
          <w14:ligatures w14:val="none"/>
        </w:rPr>
        <w:t>t</w:t>
      </w:r>
      <w:r w:rsidRPr="000F2FC6">
        <w:rPr>
          <w:rFonts w:ascii="Cambria" w:eastAsia="Calibri" w:hAnsi="Cambria" w:cs="Times New Roman"/>
          <w:b/>
          <w:bCs/>
          <w:kern w:val="0"/>
          <w:lang w:val="en-US"/>
          <w14:ligatures w14:val="none"/>
        </w:rPr>
        <w:t xml:space="preserve">apan </w:t>
      </w:r>
      <w:r w:rsidRPr="000F2FC6">
        <w:rPr>
          <w:rFonts w:ascii="Cambria" w:eastAsia="Calibri" w:hAnsi="Cambria" w:cs="Times New Roman"/>
          <w:b/>
          <w:bCs/>
          <w:spacing w:val="-1"/>
          <w:kern w:val="0"/>
          <w:lang w:val="en-US"/>
          <w14:ligatures w14:val="none"/>
        </w:rPr>
        <w:t>T</w:t>
      </w:r>
      <w:r w:rsidRPr="000F2FC6">
        <w:rPr>
          <w:rFonts w:ascii="Cambria" w:eastAsia="Calibri" w:hAnsi="Cambria" w:cs="Times New Roman"/>
          <w:b/>
          <w:bCs/>
          <w:kern w:val="0"/>
          <w:lang w:val="en-US"/>
          <w14:ligatures w14:val="none"/>
        </w:rPr>
        <w:t>eknik Pen</w:t>
      </w:r>
      <w:r w:rsidRPr="000F2FC6">
        <w:rPr>
          <w:rFonts w:ascii="Cambria" w:eastAsia="Calibri" w:hAnsi="Cambria" w:cs="Times New Roman"/>
          <w:b/>
          <w:bCs/>
          <w:spacing w:val="-2"/>
          <w:kern w:val="0"/>
          <w:lang w:val="en-US"/>
          <w14:ligatures w14:val="none"/>
        </w:rPr>
        <w:t>i</w:t>
      </w:r>
      <w:r w:rsidRPr="000F2FC6">
        <w:rPr>
          <w:rFonts w:ascii="Cambria" w:eastAsia="Calibri" w:hAnsi="Cambria" w:cs="Times New Roman"/>
          <w:b/>
          <w:bCs/>
          <w:spacing w:val="1"/>
          <w:kern w:val="0"/>
          <w:lang w:val="en-US"/>
          <w14:ligatures w14:val="none"/>
        </w:rPr>
        <w:t>l</w:t>
      </w:r>
      <w:r w:rsidRPr="000F2FC6">
        <w:rPr>
          <w:rFonts w:ascii="Cambria" w:eastAsia="Calibri" w:hAnsi="Cambria" w:cs="Times New Roman"/>
          <w:b/>
          <w:bCs/>
          <w:kern w:val="0"/>
          <w:lang w:val="en-US"/>
          <w14:ligatures w14:val="none"/>
        </w:rPr>
        <w:t>a</w:t>
      </w:r>
      <w:r w:rsidRPr="000F2FC6">
        <w:rPr>
          <w:rFonts w:ascii="Cambria" w:eastAsia="Calibri" w:hAnsi="Cambria" w:cs="Times New Roman"/>
          <w:b/>
          <w:bCs/>
          <w:spacing w:val="-1"/>
          <w:kern w:val="0"/>
          <w:lang w:val="en-US"/>
          <w14:ligatures w14:val="none"/>
        </w:rPr>
        <w:t>i</w:t>
      </w:r>
      <w:r w:rsidRPr="000F2FC6">
        <w:rPr>
          <w:rFonts w:ascii="Cambria" w:eastAsia="Calibri" w:hAnsi="Cambria" w:cs="Times New Roman"/>
          <w:b/>
          <w:bCs/>
          <w:kern w:val="0"/>
          <w:lang w:val="en-US"/>
          <w14:ligatures w14:val="none"/>
        </w:rPr>
        <w:t>an</w:t>
      </w:r>
    </w:p>
    <w:p w:rsidR="000F2FC6" w:rsidRPr="000F2FC6" w:rsidRDefault="000F2FC6" w:rsidP="000F2FC6">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0F2FC6">
        <w:rPr>
          <w:rFonts w:ascii="Cambria" w:eastAsia="Calibri" w:hAnsi="Cambria" w:cs="Times New Roman"/>
          <w:spacing w:val="-1"/>
          <w:kern w:val="0"/>
          <w:lang w:val="en-US"/>
          <w14:ligatures w14:val="none"/>
        </w:rPr>
        <w:t>D</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l</w:t>
      </w:r>
      <w:r w:rsidRPr="000F2FC6">
        <w:rPr>
          <w:rFonts w:ascii="Cambria" w:eastAsia="Calibri" w:hAnsi="Cambria" w:cs="Times New Roman"/>
          <w:kern w:val="0"/>
          <w:lang w:val="en-US"/>
          <w14:ligatures w14:val="none"/>
        </w:rPr>
        <w:t xml:space="preserve">am </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spacing w:val="3"/>
          <w:kern w:val="0"/>
          <w:lang w:val="en-US"/>
          <w14:ligatures w14:val="none"/>
        </w:rPr>
        <w:t>e</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spacing w:val="1"/>
          <w:kern w:val="0"/>
          <w:lang w:val="en-US"/>
          <w14:ligatures w14:val="none"/>
        </w:rPr>
        <w:t>ili</w:t>
      </w:r>
      <w:r w:rsidRPr="000F2FC6">
        <w:rPr>
          <w:rFonts w:ascii="Cambria" w:eastAsia="Calibri" w:hAnsi="Cambria" w:cs="Times New Roman"/>
          <w:kern w:val="0"/>
          <w:lang w:val="en-US"/>
          <w14:ligatures w14:val="none"/>
        </w:rPr>
        <w:t xml:space="preserve">h </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e</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n</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k pen</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spacing w:val="1"/>
          <w:kern w:val="0"/>
          <w:lang w:val="en-US"/>
          <w14:ligatures w14:val="none"/>
        </w:rPr>
        <w:t>l</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 xml:space="preserve">an </w:t>
      </w:r>
      <w:r w:rsidRPr="000F2FC6">
        <w:rPr>
          <w:rFonts w:ascii="Cambria" w:eastAsia="Calibri" w:hAnsi="Cambria" w:cs="Times New Roman"/>
          <w:spacing w:val="-3"/>
          <w:kern w:val="0"/>
          <w:lang w:val="en-US"/>
          <w14:ligatures w14:val="none"/>
        </w:rPr>
        <w:t>m</w:t>
      </w:r>
      <w:r w:rsidRPr="000F2FC6">
        <w:rPr>
          <w:rFonts w:ascii="Cambria" w:eastAsia="Calibri" w:hAnsi="Cambria" w:cs="Times New Roman"/>
          <w:kern w:val="0"/>
          <w:lang w:val="en-US"/>
          <w14:ligatures w14:val="none"/>
        </w:rPr>
        <w:t>e</w:t>
      </w:r>
      <w:r w:rsidRPr="000F2FC6">
        <w:rPr>
          <w:rFonts w:ascii="Cambria" w:eastAsia="Calibri" w:hAnsi="Cambria" w:cs="Times New Roman"/>
          <w:spacing w:val="-3"/>
          <w:kern w:val="0"/>
          <w:lang w:val="en-US"/>
          <w14:ligatures w14:val="none"/>
        </w:rPr>
        <w:t>m</w:t>
      </w:r>
      <w:r w:rsidRPr="000F2FC6">
        <w:rPr>
          <w:rFonts w:ascii="Cambria" w:eastAsia="Calibri" w:hAnsi="Cambria" w:cs="Times New Roman"/>
          <w:kern w:val="0"/>
          <w:lang w:val="en-US"/>
          <w14:ligatures w14:val="none"/>
        </w:rPr>
        <w:t>pe</w:t>
      </w:r>
      <w:r w:rsidRPr="000F2FC6">
        <w:rPr>
          <w:rFonts w:ascii="Cambria" w:eastAsia="Calibri" w:hAnsi="Cambria" w:cs="Times New Roman"/>
          <w:spacing w:val="1"/>
          <w:kern w:val="0"/>
          <w:lang w:val="en-US"/>
          <w14:ligatures w14:val="none"/>
        </w:rPr>
        <w:t>rti</w:t>
      </w:r>
      <w:r w:rsidRPr="000F2FC6">
        <w:rPr>
          <w:rFonts w:ascii="Cambria" w:eastAsia="Calibri" w:hAnsi="Cambria" w:cs="Times New Roman"/>
          <w:spacing w:val="-4"/>
          <w:kern w:val="0"/>
          <w:lang w:val="en-US"/>
          <w14:ligatures w14:val="none"/>
        </w:rPr>
        <w:t>m</w:t>
      </w:r>
      <w:r w:rsidRPr="000F2FC6">
        <w:rPr>
          <w:rFonts w:ascii="Cambria" w:eastAsia="Calibri" w:hAnsi="Cambria" w:cs="Times New Roman"/>
          <w:kern w:val="0"/>
          <w:lang w:val="en-US"/>
          <w14:ligatures w14:val="none"/>
        </w:rPr>
        <w:t>bang</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 xml:space="preserve">an cirri </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kern w:val="0"/>
          <w:lang w:val="en-US"/>
          <w14:ligatures w14:val="none"/>
        </w:rPr>
        <w:t>nd</w:t>
      </w:r>
      <w:r w:rsidRPr="000F2FC6">
        <w:rPr>
          <w:rFonts w:ascii="Cambria" w:eastAsia="Calibri" w:hAnsi="Cambria" w:cs="Times New Roman"/>
          <w:spacing w:val="1"/>
          <w:kern w:val="0"/>
          <w:lang w:val="en-US"/>
          <w14:ligatures w14:val="none"/>
        </w:rPr>
        <w:t>i</w:t>
      </w:r>
      <w:r w:rsidRPr="000F2FC6">
        <w:rPr>
          <w:rFonts w:ascii="Cambria" w:eastAsia="Calibri" w:hAnsi="Cambria" w:cs="Times New Roman"/>
          <w:spacing w:val="-2"/>
          <w:kern w:val="0"/>
          <w:lang w:val="en-US"/>
          <w14:ligatures w14:val="none"/>
        </w:rPr>
        <w:t>k</w:t>
      </w:r>
      <w:r w:rsidRPr="000F2FC6">
        <w:rPr>
          <w:rFonts w:ascii="Cambria" w:eastAsia="Calibri" w:hAnsi="Cambria" w:cs="Times New Roman"/>
          <w:kern w:val="0"/>
          <w:lang w:val="en-US"/>
          <w14:ligatures w14:val="none"/>
        </w:rPr>
        <w:t>a</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o</w:t>
      </w:r>
      <w:r w:rsidRPr="000F2FC6">
        <w:rPr>
          <w:rFonts w:ascii="Cambria" w:eastAsia="Calibri" w:hAnsi="Cambria" w:cs="Times New Roman"/>
          <w:spacing w:val="1"/>
          <w:kern w:val="0"/>
          <w:lang w:val="en-US"/>
          <w14:ligatures w14:val="none"/>
        </w:rPr>
        <w:t>r</w:t>
      </w:r>
      <w:r w:rsidRPr="000F2FC6">
        <w:rPr>
          <w:rFonts w:ascii="Cambria" w:eastAsia="Calibri" w:hAnsi="Cambria" w:cs="Times New Roman"/>
          <w:kern w:val="0"/>
          <w:lang w:val="en-US"/>
          <w14:ligatures w14:val="none"/>
        </w:rPr>
        <w:t>, con</w:t>
      </w:r>
      <w:r w:rsidRPr="000F2FC6">
        <w:rPr>
          <w:rFonts w:ascii="Cambria" w:eastAsia="Calibri" w:hAnsi="Cambria" w:cs="Times New Roman"/>
          <w:spacing w:val="-1"/>
          <w:kern w:val="0"/>
          <w:lang w:val="en-US"/>
          <w14:ligatures w14:val="none"/>
        </w:rPr>
        <w:t>t</w:t>
      </w:r>
      <w:r w:rsidRPr="000F2FC6">
        <w:rPr>
          <w:rFonts w:ascii="Cambria" w:eastAsia="Calibri" w:hAnsi="Cambria" w:cs="Times New Roman"/>
          <w:kern w:val="0"/>
          <w:lang w:val="en-US"/>
          <w14:ligatures w14:val="none"/>
        </w:rPr>
        <w:t>oh:</w:t>
      </w:r>
    </w:p>
    <w:p w:rsidR="000F2FC6" w:rsidRPr="000F2FC6" w:rsidRDefault="000F2FC6" w:rsidP="000F2FC6">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o</w:t>
      </w:r>
      <w:r w:rsidRPr="000F2FC6">
        <w:rPr>
          <w:rFonts w:ascii="Cambria" w:eastAsia="Calibri" w:hAnsi="Cambria" w:cs="Times New Roman"/>
          <w:kern w:val="0"/>
          <w:position w:val="-1"/>
          <w:lang w:val="en-US"/>
          <w14:ligatures w14:val="none"/>
        </w:rPr>
        <w:t xml:space="preserve">r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s</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s</w:t>
      </w:r>
      <w:r w:rsidRPr="000F2FC6">
        <w:rPr>
          <w:rFonts w:ascii="Cambria" w:eastAsia="Calibri" w:hAnsi="Cambria" w:cs="Times New Roman"/>
          <w:kern w:val="0"/>
          <w:position w:val="-1"/>
          <w:lang w:val="en-US"/>
          <w14:ligatures w14:val="none"/>
        </w:rPr>
        <w:t>u</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u,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il</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ah u</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spacing w:val="3"/>
          <w:kern w:val="0"/>
          <w:position w:val="-1"/>
          <w:lang w:val="en-US"/>
          <w14:ligatures w14:val="none"/>
        </w:rPr>
        <w:t>j</w:t>
      </w:r>
      <w:r w:rsidRPr="000F2FC6">
        <w:rPr>
          <w:rFonts w:ascii="Cambria" w:eastAsia="Calibri" w:hAnsi="Cambria" w:cs="Times New Roman"/>
          <w:kern w:val="0"/>
          <w:position w:val="-1"/>
          <w:lang w:val="en-US"/>
          <w14:ligatures w14:val="none"/>
        </w:rPr>
        <w:t xml:space="preserve">uk </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3"/>
          <w:kern w:val="0"/>
          <w:position w:val="-1"/>
          <w:lang w:val="en-US"/>
          <w14:ligatures w14:val="none"/>
        </w:rPr>
        <w:t>j</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6"/>
          <w:kern w:val="0"/>
          <w:position w:val="-1"/>
          <w:lang w:val="en-US"/>
          <w14:ligatures w14:val="none"/>
        </w:rPr>
        <w:t>(</w:t>
      </w:r>
      <w:r w:rsidRPr="000F2FC6">
        <w:rPr>
          <w:rFonts w:ascii="Cambria" w:eastAsia="Calibri" w:hAnsi="Cambria" w:cs="Times New Roman"/>
          <w:i/>
          <w:iCs/>
          <w:kern w:val="0"/>
          <w:position w:val="-1"/>
          <w:lang w:val="en-US"/>
          <w14:ligatures w14:val="none"/>
        </w:rPr>
        <w:t>pe</w:t>
      </w:r>
      <w:r w:rsidRPr="000F2FC6">
        <w:rPr>
          <w:rFonts w:ascii="Cambria" w:eastAsia="Calibri" w:hAnsi="Cambria" w:cs="Times New Roman"/>
          <w:i/>
          <w:iCs/>
          <w:spacing w:val="-2"/>
          <w:kern w:val="0"/>
          <w:position w:val="-1"/>
          <w:lang w:val="en-US"/>
          <w14:ligatures w14:val="none"/>
        </w:rPr>
        <w:t>r</w:t>
      </w:r>
      <w:r w:rsidRPr="000F2FC6">
        <w:rPr>
          <w:rFonts w:ascii="Cambria" w:eastAsia="Calibri" w:hAnsi="Cambria" w:cs="Times New Roman"/>
          <w:i/>
          <w:iCs/>
          <w:spacing w:val="1"/>
          <w:kern w:val="0"/>
          <w:position w:val="-1"/>
          <w:lang w:val="en-US"/>
          <w14:ligatures w14:val="none"/>
        </w:rPr>
        <w:t>f</w:t>
      </w:r>
      <w:r w:rsidRPr="000F2FC6">
        <w:rPr>
          <w:rFonts w:ascii="Cambria" w:eastAsia="Calibri" w:hAnsi="Cambria" w:cs="Times New Roman"/>
          <w:i/>
          <w:iCs/>
          <w:kern w:val="0"/>
          <w:position w:val="-1"/>
          <w:lang w:val="en-US"/>
          <w14:ligatures w14:val="none"/>
        </w:rPr>
        <w:t>orm</w:t>
      </w:r>
      <w:r w:rsidRPr="000F2FC6">
        <w:rPr>
          <w:rFonts w:ascii="Cambria" w:eastAsia="Calibri" w:hAnsi="Cambria" w:cs="Times New Roman"/>
          <w:i/>
          <w:iCs/>
          <w:spacing w:val="-3"/>
          <w:kern w:val="0"/>
          <w:position w:val="-1"/>
          <w:lang w:val="en-US"/>
          <w14:ligatures w14:val="none"/>
        </w:rPr>
        <w:t>a</w:t>
      </w:r>
      <w:r w:rsidRPr="000F2FC6">
        <w:rPr>
          <w:rFonts w:ascii="Cambria" w:eastAsia="Calibri" w:hAnsi="Cambria" w:cs="Times New Roman"/>
          <w:i/>
          <w:iCs/>
          <w:kern w:val="0"/>
          <w:position w:val="-1"/>
          <w:lang w:val="en-US"/>
          <w14:ligatures w14:val="none"/>
        </w:rPr>
        <w:t>nc</w:t>
      </w:r>
      <w:r w:rsidRPr="000F2FC6">
        <w:rPr>
          <w:rFonts w:ascii="Cambria" w:eastAsia="Calibri" w:hAnsi="Cambria" w:cs="Times New Roman"/>
          <w:i/>
          <w:iCs/>
          <w:spacing w:val="-2"/>
          <w:kern w:val="0"/>
          <w:position w:val="-1"/>
          <w:lang w:val="en-US"/>
          <w14:ligatures w14:val="none"/>
        </w:rPr>
        <w:t>e</w:t>
      </w:r>
      <w:r w:rsidRPr="000F2FC6">
        <w:rPr>
          <w:rFonts w:ascii="Cambria" w:eastAsia="Calibri" w:hAnsi="Cambria" w:cs="Times New Roman"/>
          <w:spacing w:val="1"/>
          <w:kern w:val="0"/>
          <w:position w:val="-1"/>
          <w:lang w:val="en-US"/>
          <w14:ligatures w14:val="none"/>
        </w:rPr>
        <w:t>).</w:t>
      </w:r>
    </w:p>
    <w:p w:rsidR="000F2FC6" w:rsidRPr="000F2FC6" w:rsidRDefault="000F2FC6" w:rsidP="000F2FC6">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indicator</w:t>
      </w:r>
      <w:r w:rsidRPr="000F2FC6">
        <w:rPr>
          <w:rFonts w:ascii="Cambria" w:eastAsia="Calibri" w:hAnsi="Cambria" w:cs="Times New Roman"/>
          <w:kern w:val="0"/>
          <w:position w:val="-1"/>
          <w:lang w:val="en-US"/>
          <w14:ligatures w14:val="none"/>
        </w:rPr>
        <w:t xml:space="preserve"> be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kern w:val="0"/>
          <w:position w:val="-1"/>
          <w:lang w:val="en-US"/>
          <w14:ligatures w14:val="none"/>
        </w:rPr>
        <w:t>en</w:t>
      </w:r>
      <w:r w:rsidRPr="000F2FC6">
        <w:rPr>
          <w:rFonts w:ascii="Cambria" w:eastAsia="Calibri" w:hAnsi="Cambria" w:cs="Times New Roman"/>
          <w:spacing w:val="-2"/>
          <w:kern w:val="0"/>
          <w:position w:val="-1"/>
          <w:lang w:val="en-US"/>
          <w14:ligatures w14:val="none"/>
        </w:rPr>
        <w:t>g</w:t>
      </w:r>
      <w:r w:rsidRPr="000F2FC6">
        <w:rPr>
          <w:rFonts w:ascii="Cambria" w:eastAsia="Calibri" w:hAnsi="Cambria" w:cs="Times New Roman"/>
          <w:kern w:val="0"/>
          <w:position w:val="-1"/>
          <w:lang w:val="en-US"/>
          <w14:ligatures w14:val="none"/>
        </w:rPr>
        <w:t>an pe</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aha</w:t>
      </w:r>
      <w:r w:rsidRPr="000F2FC6">
        <w:rPr>
          <w:rFonts w:ascii="Cambria" w:eastAsia="Calibri" w:hAnsi="Cambria" w:cs="Times New Roman"/>
          <w:spacing w:val="-1"/>
          <w:kern w:val="0"/>
          <w:position w:val="-1"/>
          <w:lang w:val="en-US"/>
          <w14:ligatures w14:val="none"/>
        </w:rPr>
        <w:t>m</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ons</w:t>
      </w:r>
      <w:r w:rsidRPr="000F2FC6">
        <w:rPr>
          <w:rFonts w:ascii="Cambria" w:eastAsia="Calibri" w:hAnsi="Cambria" w:cs="Times New Roman"/>
          <w:spacing w:val="1"/>
          <w:kern w:val="0"/>
          <w:position w:val="-1"/>
          <w:lang w:val="en-US"/>
          <w14:ligatures w14:val="none"/>
        </w:rPr>
        <w:t>e</w:t>
      </w:r>
      <w:r w:rsidRPr="000F2FC6">
        <w:rPr>
          <w:rFonts w:ascii="Cambria" w:eastAsia="Calibri" w:hAnsi="Cambria" w:cs="Times New Roman"/>
          <w:kern w:val="0"/>
          <w:position w:val="-1"/>
          <w:lang w:val="en-US"/>
          <w14:ligatures w14:val="none"/>
        </w:rPr>
        <w:t xml:space="preserve">p,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5"/>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il</w:t>
      </w:r>
      <w:r w:rsidRPr="000F2FC6">
        <w:rPr>
          <w:rFonts w:ascii="Cambria" w:eastAsia="Calibri" w:hAnsi="Cambria" w:cs="Times New Roman"/>
          <w:spacing w:val="-2"/>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ah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s.</w:t>
      </w:r>
    </w:p>
    <w:p w:rsidR="000F2FC6" w:rsidRPr="000F2FC6" w:rsidRDefault="000F2FC6" w:rsidP="000F2FC6">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0F2FC6">
        <w:rPr>
          <w:rFonts w:ascii="Cambria" w:eastAsia="Calibri" w:hAnsi="Cambria" w:cs="Times New Roman"/>
          <w:spacing w:val="-1"/>
          <w:kern w:val="0"/>
          <w:position w:val="-1"/>
          <w:lang w:val="en-US"/>
          <w14:ligatures w14:val="none"/>
        </w:rPr>
        <w:t>A</w:t>
      </w:r>
      <w:r w:rsidRPr="000F2FC6">
        <w:rPr>
          <w:rFonts w:ascii="Cambria" w:eastAsia="Calibri" w:hAnsi="Cambria" w:cs="Times New Roman"/>
          <w:kern w:val="0"/>
          <w:position w:val="-1"/>
          <w:lang w:val="en-US"/>
          <w14:ligatures w14:val="none"/>
        </w:rPr>
        <w:t>pab</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un</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u</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 xml:space="preserve">an </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spacing w:val="-2"/>
          <w:kern w:val="0"/>
          <w:position w:val="-1"/>
          <w:lang w:val="en-US"/>
          <w14:ligatures w14:val="none"/>
        </w:rPr>
        <w:t>o</w:t>
      </w:r>
      <w:r w:rsidRPr="000F2FC6">
        <w:rPr>
          <w:rFonts w:ascii="Cambria" w:eastAsia="Calibri" w:hAnsi="Cambria" w:cs="Times New Roman"/>
          <w:kern w:val="0"/>
          <w:position w:val="-1"/>
          <w:lang w:val="en-US"/>
          <w14:ligatures w14:val="none"/>
        </w:rPr>
        <w:t xml:space="preserve">r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spacing w:val="3"/>
          <w:kern w:val="0"/>
          <w:position w:val="-1"/>
          <w:lang w:val="en-US"/>
          <w14:ligatures w14:val="none"/>
        </w:rPr>
        <w:t>e</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kern w:val="0"/>
          <w:position w:val="-1"/>
          <w:lang w:val="en-US"/>
          <w14:ligatures w14:val="none"/>
        </w:rPr>
        <w:t xml:space="preserve">uat unsur </w:t>
      </w:r>
      <w:r w:rsidRPr="000F2FC6">
        <w:rPr>
          <w:rFonts w:ascii="Cambria" w:eastAsia="Calibri" w:hAnsi="Cambria" w:cs="Times New Roman"/>
          <w:spacing w:val="-2"/>
          <w:kern w:val="0"/>
          <w:position w:val="-1"/>
          <w:lang w:val="en-US"/>
          <w14:ligatures w14:val="none"/>
        </w:rPr>
        <w:t>p</w:t>
      </w:r>
      <w:r w:rsidRPr="000F2FC6">
        <w:rPr>
          <w:rFonts w:ascii="Cambria" w:eastAsia="Calibri" w:hAnsi="Cambria" w:cs="Times New Roman"/>
          <w:kern w:val="0"/>
          <w:position w:val="-1"/>
          <w:lang w:val="en-US"/>
          <w14:ligatures w14:val="none"/>
        </w:rPr>
        <w:t>en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1"/>
          <w:kern w:val="0"/>
          <w:position w:val="-1"/>
          <w:lang w:val="en-US"/>
          <w14:ligatures w14:val="none"/>
        </w:rPr>
        <w:t>li</w:t>
      </w:r>
      <w:r w:rsidRPr="000F2FC6">
        <w:rPr>
          <w:rFonts w:ascii="Cambria" w:eastAsia="Calibri" w:hAnsi="Cambria" w:cs="Times New Roman"/>
          <w:spacing w:val="-2"/>
          <w:kern w:val="0"/>
          <w:position w:val="-1"/>
          <w:lang w:val="en-US"/>
          <w14:ligatures w14:val="none"/>
        </w:rPr>
        <w:t>d</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2"/>
          <w:kern w:val="0"/>
          <w:position w:val="-1"/>
          <w:lang w:val="en-US"/>
          <w14:ligatures w14:val="none"/>
        </w:rPr>
        <w:t>n</w:t>
      </w:r>
      <w:r w:rsidRPr="000F2FC6">
        <w:rPr>
          <w:rFonts w:ascii="Cambria" w:eastAsia="Calibri" w:hAnsi="Cambria" w:cs="Times New Roman"/>
          <w:kern w:val="0"/>
          <w:position w:val="-1"/>
          <w:lang w:val="en-US"/>
          <w14:ligatures w14:val="none"/>
        </w:rPr>
        <w:t xml:space="preserve">, </w:t>
      </w:r>
      <w:r w:rsidRPr="000F2FC6">
        <w:rPr>
          <w:rFonts w:ascii="Cambria" w:eastAsia="Calibri" w:hAnsi="Cambria" w:cs="Times New Roman"/>
          <w:spacing w:val="-4"/>
          <w:kern w:val="0"/>
          <w:position w:val="-1"/>
          <w:lang w:val="en-US"/>
          <w14:ligatures w14:val="none"/>
        </w:rPr>
        <w:t>m</w:t>
      </w:r>
      <w:r w:rsidRPr="000F2FC6">
        <w:rPr>
          <w:rFonts w:ascii="Cambria" w:eastAsia="Calibri" w:hAnsi="Cambria" w:cs="Times New Roman"/>
          <w:spacing w:val="3"/>
          <w:kern w:val="0"/>
          <w:position w:val="-1"/>
          <w:lang w:val="en-US"/>
          <w14:ligatures w14:val="none"/>
        </w:rPr>
        <w:t>a</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 xml:space="preserve">a </w:t>
      </w:r>
      <w:r w:rsidRPr="000F2FC6">
        <w:rPr>
          <w:rFonts w:ascii="Cambria" w:eastAsia="Calibri" w:hAnsi="Cambria" w:cs="Times New Roman"/>
          <w:spacing w:val="1"/>
          <w:kern w:val="0"/>
          <w:position w:val="-1"/>
          <w:lang w:val="en-US"/>
          <w14:ligatures w14:val="none"/>
        </w:rPr>
        <w:t>t</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r w:rsidRPr="000F2FC6">
        <w:rPr>
          <w:rFonts w:ascii="Cambria" w:eastAsia="Calibri" w:hAnsi="Cambria" w:cs="Times New Roman"/>
          <w:kern w:val="0"/>
          <w:position w:val="-1"/>
          <w:lang w:val="en-US"/>
          <w14:ligatures w14:val="none"/>
        </w:rPr>
        <w:t>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k pen</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a</w:t>
      </w:r>
      <w:r w:rsidRPr="000F2FC6">
        <w:rPr>
          <w:rFonts w:ascii="Cambria" w:eastAsia="Calibri" w:hAnsi="Cambria" w:cs="Times New Roman"/>
          <w:spacing w:val="-1"/>
          <w:kern w:val="0"/>
          <w:position w:val="-1"/>
          <w:lang w:val="en-US"/>
          <w14:ligatures w14:val="none"/>
        </w:rPr>
        <w:t>i</w:t>
      </w:r>
      <w:r w:rsidRPr="000F2FC6">
        <w:rPr>
          <w:rFonts w:ascii="Cambria" w:eastAsia="Calibri" w:hAnsi="Cambria" w:cs="Times New Roman"/>
          <w:kern w:val="0"/>
          <w:position w:val="-1"/>
          <w:lang w:val="en-US"/>
          <w14:ligatures w14:val="none"/>
        </w:rPr>
        <w:t>ann</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a ada</w:t>
      </w:r>
      <w:r w:rsidRPr="000F2FC6">
        <w:rPr>
          <w:rFonts w:ascii="Cambria" w:eastAsia="Calibri" w:hAnsi="Cambria" w:cs="Times New Roman"/>
          <w:spacing w:val="-1"/>
          <w:kern w:val="0"/>
          <w:position w:val="-1"/>
          <w:lang w:val="en-US"/>
          <w14:ligatures w14:val="none"/>
        </w:rPr>
        <w:t>l</w:t>
      </w:r>
      <w:r w:rsidRPr="000F2FC6">
        <w:rPr>
          <w:rFonts w:ascii="Cambria" w:eastAsia="Calibri" w:hAnsi="Cambria" w:cs="Times New Roman"/>
          <w:kern w:val="0"/>
          <w:position w:val="-1"/>
          <w:lang w:val="en-US"/>
          <w14:ligatures w14:val="none"/>
        </w:rPr>
        <w:t xml:space="preserve">ah </w:t>
      </w:r>
      <w:r w:rsidRPr="000F2FC6">
        <w:rPr>
          <w:rFonts w:ascii="Cambria" w:eastAsia="Calibri" w:hAnsi="Cambria" w:cs="Times New Roman"/>
          <w:spacing w:val="-2"/>
          <w:kern w:val="0"/>
          <w:position w:val="-1"/>
          <w:lang w:val="en-US"/>
          <w14:ligatures w14:val="none"/>
        </w:rPr>
        <w:t>p</w:t>
      </w:r>
      <w:r w:rsidRPr="000F2FC6">
        <w:rPr>
          <w:rFonts w:ascii="Cambria" w:eastAsia="Calibri" w:hAnsi="Cambria" w:cs="Times New Roman"/>
          <w:spacing w:val="1"/>
          <w:kern w:val="0"/>
          <w:position w:val="-1"/>
          <w:lang w:val="en-US"/>
          <w14:ligatures w14:val="none"/>
        </w:rPr>
        <w:t>r</w:t>
      </w:r>
      <w:r w:rsidRPr="000F2FC6">
        <w:rPr>
          <w:rFonts w:ascii="Cambria" w:eastAsia="Calibri" w:hAnsi="Cambria" w:cs="Times New Roman"/>
          <w:kern w:val="0"/>
          <w:position w:val="-1"/>
          <w:lang w:val="en-US"/>
          <w14:ligatures w14:val="none"/>
        </w:rPr>
        <w:t>o</w:t>
      </w:r>
      <w:r w:rsidRPr="000F2FC6">
        <w:rPr>
          <w:rFonts w:ascii="Cambria" w:eastAsia="Calibri" w:hAnsi="Cambria" w:cs="Times New Roman"/>
          <w:spacing w:val="-2"/>
          <w:kern w:val="0"/>
          <w:position w:val="-1"/>
          <w:lang w:val="en-US"/>
          <w14:ligatures w14:val="none"/>
        </w:rPr>
        <w:t>y</w:t>
      </w:r>
      <w:r w:rsidRPr="000F2FC6">
        <w:rPr>
          <w:rFonts w:ascii="Cambria" w:eastAsia="Calibri" w:hAnsi="Cambria" w:cs="Times New Roman"/>
          <w:kern w:val="0"/>
          <w:position w:val="-1"/>
          <w:lang w:val="en-US"/>
          <w14:ligatures w14:val="none"/>
        </w:rPr>
        <w:t>e</w:t>
      </w:r>
      <w:r w:rsidRPr="000F2FC6">
        <w:rPr>
          <w:rFonts w:ascii="Cambria" w:eastAsia="Calibri" w:hAnsi="Cambria" w:cs="Times New Roman"/>
          <w:spacing w:val="-2"/>
          <w:kern w:val="0"/>
          <w:position w:val="-1"/>
          <w:lang w:val="en-US"/>
          <w14:ligatures w14:val="none"/>
        </w:rPr>
        <w:t>k</w:t>
      </w:r>
    </w:p>
    <w:p w:rsidR="000F2FC6" w:rsidRPr="000F2FC6" w:rsidRDefault="000F2FC6" w:rsidP="000F2FC6">
      <w:pPr>
        <w:tabs>
          <w:tab w:val="left" w:pos="11340"/>
        </w:tabs>
        <w:spacing w:after="0" w:line="276" w:lineRule="auto"/>
        <w:ind w:left="1701"/>
        <w:contextualSpacing/>
        <w:rPr>
          <w:rFonts w:ascii="Cambria" w:eastAsia="Calibri" w:hAnsi="Cambria" w:cs="Times New Roman"/>
          <w:kern w:val="0"/>
          <w:lang w:val="en-US"/>
          <w14:ligatures w14:val="none"/>
        </w:rPr>
      </w:pPr>
      <w:r w:rsidRPr="000F2FC6">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0F2FC6" w:rsidRPr="000F2FC6" w:rsidTr="004A38EF">
        <w:trPr>
          <w:jc w:val="center"/>
        </w:trPr>
        <w:tc>
          <w:tcPr>
            <w:tcW w:w="3153" w:type="dxa"/>
          </w:tcPr>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Mengetahui,</w:t>
            </w: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Kepala Sekolah</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u w:val="single"/>
              </w:rPr>
              <w:t>…………………………………</w:t>
            </w: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NIP. ……………………….</w:t>
            </w:r>
          </w:p>
        </w:tc>
        <w:tc>
          <w:tcPr>
            <w:tcW w:w="9297" w:type="dxa"/>
          </w:tcPr>
          <w:p w:rsidR="000F2FC6" w:rsidRPr="000F2FC6" w:rsidRDefault="000F2FC6" w:rsidP="000F2FC6">
            <w:pPr>
              <w:tabs>
                <w:tab w:val="left" w:pos="3544"/>
              </w:tabs>
              <w:rPr>
                <w:rFonts w:ascii="Cambria" w:eastAsia="Calibri" w:hAnsi="Cambria" w:cs="Times New Roman"/>
              </w:rPr>
            </w:pPr>
          </w:p>
        </w:tc>
        <w:tc>
          <w:tcPr>
            <w:tcW w:w="3387" w:type="dxa"/>
          </w:tcPr>
          <w:p w:rsidR="000F2FC6" w:rsidRPr="000F2FC6" w:rsidRDefault="000F2FC6" w:rsidP="000F2FC6">
            <w:pPr>
              <w:tabs>
                <w:tab w:val="left" w:pos="3544"/>
              </w:tabs>
              <w:rPr>
                <w:rFonts w:ascii="Cambria" w:eastAsia="Calibri" w:hAnsi="Cambria" w:cs="Times New Roman"/>
              </w:rPr>
            </w:pPr>
            <w:r>
              <w:rPr>
                <w:rFonts w:ascii="Cambria" w:eastAsia="Calibri" w:hAnsi="Cambria" w:cs="Times New Roman"/>
              </w:rPr>
              <w:t>Indramayu</w:t>
            </w:r>
            <w:r w:rsidRPr="000F2FC6">
              <w:rPr>
                <w:rFonts w:ascii="Cambria" w:eastAsia="Calibri" w:hAnsi="Cambria" w:cs="Times New Roman"/>
              </w:rPr>
              <w:t>,    Januari 2024</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Guru Mata Pelajaran</w:t>
            </w: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rPr>
            </w:pPr>
          </w:p>
          <w:p w:rsidR="000F2FC6" w:rsidRPr="000F2FC6" w:rsidRDefault="000F2FC6" w:rsidP="000F2FC6">
            <w:pPr>
              <w:tabs>
                <w:tab w:val="left" w:pos="3544"/>
              </w:tabs>
              <w:rPr>
                <w:rFonts w:ascii="Cambria" w:eastAsia="Calibri" w:hAnsi="Cambria" w:cs="Times New Roman"/>
                <w:b/>
                <w:bCs/>
              </w:rPr>
            </w:pPr>
            <w:r w:rsidRPr="000F2FC6">
              <w:rPr>
                <w:rFonts w:ascii="Cambria" w:eastAsia="Calibri" w:hAnsi="Cambria" w:cs="Times New Roman"/>
                <w:b/>
                <w:bCs/>
                <w:u w:val="single"/>
              </w:rPr>
              <w:t xml:space="preserve">Admin </w:t>
            </w:r>
            <w:r>
              <w:rPr>
                <w:rFonts w:ascii="Cambria" w:eastAsia="Calibri" w:hAnsi="Cambria" w:cs="Times New Roman"/>
                <w:b/>
                <w:bCs/>
                <w:u w:val="single"/>
              </w:rPr>
              <w:t>Gurubantu.com</w:t>
            </w:r>
          </w:p>
          <w:p w:rsidR="000F2FC6" w:rsidRPr="000F2FC6" w:rsidRDefault="000F2FC6" w:rsidP="000F2FC6">
            <w:pPr>
              <w:tabs>
                <w:tab w:val="left" w:pos="3544"/>
              </w:tabs>
              <w:rPr>
                <w:rFonts w:ascii="Cambria" w:eastAsia="Calibri" w:hAnsi="Cambria" w:cs="Times New Roman"/>
              </w:rPr>
            </w:pPr>
            <w:r w:rsidRPr="000F2FC6">
              <w:rPr>
                <w:rFonts w:ascii="Cambria" w:eastAsia="Calibri" w:hAnsi="Cambria" w:cs="Times New Roman"/>
              </w:rPr>
              <w:t>NIP. www.</w:t>
            </w:r>
            <w:r>
              <w:rPr>
                <w:rFonts w:ascii="Cambria" w:eastAsia="Calibri" w:hAnsi="Cambria" w:cs="Times New Roman"/>
              </w:rPr>
              <w:t>gurubantu.com</w:t>
            </w:r>
          </w:p>
        </w:tc>
      </w:tr>
    </w:tbl>
    <w:p w:rsidR="000F2FC6" w:rsidRPr="000F2FC6" w:rsidRDefault="000F2FC6" w:rsidP="000F2FC6">
      <w:pPr>
        <w:tabs>
          <w:tab w:val="left" w:pos="11340"/>
        </w:tabs>
        <w:spacing w:after="0" w:line="276" w:lineRule="auto"/>
        <w:ind w:left="1701"/>
        <w:contextualSpacing/>
        <w:rPr>
          <w:rFonts w:ascii="Cambria" w:eastAsia="Calibri" w:hAnsi="Cambria" w:cs="Times New Roman"/>
          <w:kern w:val="0"/>
          <w:lang w:val="en-US"/>
          <w14:ligatures w14:val="none"/>
        </w:rPr>
      </w:pPr>
    </w:p>
    <w:p w:rsidR="000F2FC6" w:rsidRPr="000F2FC6" w:rsidRDefault="000F2FC6" w:rsidP="000F2FC6">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11"/>
      <w:footerReference w:type="first" r:id="rId12"/>
      <w:pgSz w:w="18711" w:h="12242" w:orient="landscape" w:code="10000"/>
      <w:pgMar w:top="1134" w:right="567" w:bottom="567" w:left="567" w:header="720" w:footer="15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E45E6F">
    <w:pPr>
      <w:pStyle w:val="Footer"/>
    </w:pPr>
    <w:r w:rsidRPr="00B33405">
      <w:t>Copyright © 202</w:t>
    </w:r>
    <w:r>
      <w:t>3</w:t>
    </w:r>
    <w:r w:rsidRPr="00B33405">
      <w:t xml:space="preserve"> www.</w:t>
    </w:r>
    <w:r w:rsidR="000F2FC6">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0F2FC6" w:rsidRDefault="00000000" w:rsidP="008C7935">
    <w:pPr>
      <w:pStyle w:val="Footer"/>
      <w:jc w:val="center"/>
      <w:rPr>
        <w:rFonts w:ascii="Cambria" w:hAnsi="Cambria"/>
      </w:rPr>
    </w:pPr>
    <w:r w:rsidRPr="000F2FC6">
      <w:rPr>
        <w:rFonts w:ascii="Cambria" w:hAnsi="Cambria"/>
      </w:rPr>
      <w:t>Situs Pendidikan hanya di © www.</w:t>
    </w:r>
    <w:r w:rsidR="000F2FC6">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475561002">
    <w:abstractNumId w:val="0"/>
  </w:num>
  <w:num w:numId="2" w16cid:durableId="1965187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FC6"/>
    <w:rsid w:val="000F2FC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A345"/>
  <w15:chartTrackingRefBased/>
  <w15:docId w15:val="{E7DFDA11-30A7-4714-A346-B05C4926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0F2FC6"/>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0F2FC6"/>
  </w:style>
  <w:style w:type="table" w:customStyle="1" w:styleId="KisiTabel1">
    <w:name w:val="Kisi Tabel1"/>
    <w:basedOn w:val="TabelNormal"/>
    <w:next w:val="KisiTabel"/>
    <w:uiPriority w:val="59"/>
    <w:rsid w:val="000F2FC6"/>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0F2FC6"/>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0F2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0F2FC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mape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hyperlink" Target="https://www.gurubantu.com/" TargetMode="Externa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2090</Words>
  <Characters>11915</Characters>
  <Application>Microsoft Office Word</Application>
  <DocSecurity>0</DocSecurity>
  <Lines>99</Lines>
  <Paragraphs>27</Paragraphs>
  <ScaleCrop>false</ScaleCrop>
  <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2023-05-14T01:31:00Z</dcterms:created>
  <dcterms:modified xsi:type="dcterms:W3CDTF">2023-05-14T01:35:00Z</dcterms:modified>
</cp:coreProperties>
</file>